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digital</w:t>
      </w:r>
      <w:r>
        <w:t xml:space="preserve"> </w:t>
      </w:r>
      <w:r>
        <w:t xml:space="preserve">control</w:t>
      </w:r>
    </w:p>
    <w:p>
      <w:pPr>
        <w:pStyle w:val="Subtitle"/>
      </w:pPr>
      <w:r>
        <w:t xml:space="preserve">In</w:t>
      </w:r>
      <w:r>
        <w:t xml:space="preserve"> </w:t>
      </w:r>
      <w:r>
        <w:t xml:space="preserve">class</w:t>
      </w:r>
      <w:r>
        <w:t xml:space="preserve"> </w:t>
      </w:r>
      <w:r>
        <w:t xml:space="preserve">activities</w:t>
      </w:r>
    </w:p>
    <w:p>
      <w:pPr>
        <w:pStyle w:val="Author"/>
      </w:pPr>
      <w:r>
        <w:t xml:space="preserve">Ranjeet</w:t>
      </w:r>
      <w:r>
        <w:t xml:space="preserve"> </w:t>
      </w:r>
      <w:r>
        <w:t xml:space="preserve">Utikar</w:t>
      </w:r>
    </w:p>
    <w:p>
      <w:pPr>
        <w:pStyle w:val="Date"/>
      </w:pPr>
      <w:r>
        <w:t xml:space="preserve">2023-10-08</w:t>
      </w:r>
    </w:p>
    <w:bookmarkStart w:id="43" w:name="activities"/>
    <w:p>
      <w:pPr>
        <w:pStyle w:val="Heading1"/>
      </w:pPr>
      <w:r>
        <w:t xml:space="preserve">1. Activities</w:t>
      </w:r>
    </w:p>
    <w:p>
      <w:pPr>
        <w:numPr>
          <w:ilvl w:val="0"/>
          <w:numId w:val="1001"/>
        </w:numPr>
      </w:pPr>
      <w:r>
        <w:t xml:space="preserve">Given Transform 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s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a</m:t>
                  </m:r>
                </m:e>
              </m:d>
            </m:den>
          </m:f>
          <m:r>
            <m:rPr>
              <m:sty m:val="p"/>
            </m:rPr>
            <m:t>,</m:t>
          </m:r>
          <m:r>
            <m:t> </m:t>
          </m:r>
          <m:r>
            <m:t>a</m:t>
          </m:r>
          <m:r>
            <m:rPr>
              <m:sty m:val="p"/>
            </m:rPr>
            <m:t>&gt;</m:t>
          </m:r>
          <m:r>
            <m:t>0</m:t>
          </m:r>
        </m:oMath>
      </m:oMathPara>
    </w:p>
    <w:p>
      <w:pPr>
        <w:numPr>
          <w:ilvl w:val="0"/>
          <w:numId w:val="1000"/>
        </w:numPr>
      </w:pPr>
      <w:r>
        <w:t xml:space="preserve">find</w:t>
      </w:r>
      <w:r>
        <w:t xml:space="preserve"> </w:t>
      </w:r>
      <m:oMath>
        <m:sSub>
          <m:e>
            <m:r>
              <m:rPr>
                <m:sty m:val="p"/>
              </m:rPr>
              <m:t>lim</m:t>
            </m:r>
          </m:e>
          <m:sub>
            <m:r>
              <m:t>n</m:t>
            </m:r>
            <m:r>
              <m:rPr>
                <m:sty m:val="p"/>
              </m:rPr>
              <m:t>→</m:t>
            </m:r>
            <m:r>
              <m:rPr>
                <m:sty m:val="p"/>
              </m:rPr>
              <m:t>∞</m:t>
            </m:r>
          </m:sub>
        </m:sSub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t>T</m:t>
            </m:r>
          </m:e>
        </m:d>
      </m:oMath>
      <w:r>
        <w:t xml:space="preserve">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First find the time domain function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oMath>
            <w:r>
              <w:t xml:space="preserve">.</w:t>
            </w:r>
          </w:p>
          <w:p>
            <w:pPr>
              <w:numPr>
                <w:ilvl w:val="0"/>
                <w:numId w:val="1002"/>
              </w:numPr>
            </w:pPr>
            <w:r>
              <w:t xml:space="preserve">Inverse Laplace Transform :</w:t>
            </w:r>
          </w:p>
          <w:p>
            <w:pPr>
              <w:numPr>
                <w:ilvl w:val="0"/>
                <w:numId w:val="1000"/>
              </w:numPr>
            </w:pPr>
            <w:r>
              <w:t xml:space="preserve">The inverse Laplace transform of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s</m:t>
                  </m:r>
                </m:e>
              </m:d>
            </m:oMath>
            <w:r>
              <w:t xml:space="preserve"> </w:t>
            </w:r>
            <w:r>
              <w:t xml:space="preserve">will give the time-domain function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oMath>
            <w:r>
              <w:t xml:space="preserve">. We can use partial fraction decomposition to find it: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s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a</m:t>
                        </m:r>
                      </m:e>
                    </m:d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A</m:t>
                    </m:r>
                  </m:num>
                  <m:den>
                    <m:r>
                      <m:t>s</m:t>
                    </m:r>
                  </m:den>
                </m:f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B</m:t>
                    </m:r>
                  </m:num>
                  <m:den>
                    <m:r>
                      <m:t>s</m:t>
                    </m:r>
                    <m:r>
                      <m:rPr>
                        <m:sty m:val="p"/>
                      </m:rPr>
                      <m:t>+</m:t>
                    </m:r>
                    <m:r>
                      <m:t>a</m:t>
                    </m:r>
                  </m:den>
                </m:f>
              </m:oMath>
            </m:oMathPara>
          </w:p>
          <w:p>
            <w:pPr>
              <w:numPr>
                <w:ilvl w:val="0"/>
                <w:numId w:val="1000"/>
              </w:numPr>
            </w:pPr>
            <w:r>
              <w:t xml:space="preserve">Solving for</w:t>
            </w:r>
            <w:r>
              <w:t xml:space="preserve"> </w:t>
            </w:r>
            <m:oMath>
              <m:r>
                <m:t>A</m:t>
              </m:r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B</m:t>
              </m:r>
            </m:oMath>
            <w:r>
              <w:t xml:space="preserve">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s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a</m:t>
                        </m:r>
                      </m:e>
                    </m:d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A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a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r>
                      <m:t>B</m:t>
                    </m:r>
                    <m:r>
                      <m:t>s</m:t>
                    </m:r>
                  </m:num>
                  <m:den>
                    <m:r>
                      <m:t>s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a</m:t>
                        </m:r>
                      </m:e>
                    </m:d>
                  </m:den>
                </m:f>
              </m:oMath>
            </m:oMathPara>
          </w:p>
          <w:p>
            <w:pPr>
              <w:pStyle w:val="FirstParagraph"/>
            </w:pPr>
            <m:oMathPara>
              <m:oMathParaPr>
                <m:jc m:val="center"/>
              </m:oMathParaPr>
              <m:oMath>
                <m:r>
                  <m:t>1</m:t>
                </m:r>
                <m:r>
                  <m:rPr>
                    <m:sty m:val="p"/>
                  </m:rPr>
                  <m:t>=</m:t>
                </m:r>
                <m:r>
                  <m:t>A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  <m:r>
                      <m:rPr>
                        <m:sty m:val="p"/>
                      </m:rPr>
                      <m:t>+</m:t>
                    </m:r>
                    <m:r>
                      <m:t>a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B</m:t>
                </m:r>
                <m:r>
                  <m:t>s</m:t>
                </m:r>
              </m:oMath>
            </m:oMathPara>
          </w:p>
          <w:p>
            <w:pPr>
              <w:numPr>
                <w:ilvl w:val="0"/>
                <w:numId w:val="1000"/>
              </w:numPr>
            </w:pPr>
            <w:r>
              <w:t xml:space="preserve">Setting</w:t>
            </w:r>
            <w:r>
              <w:t xml:space="preserve"> </w:t>
            </w:r>
            <m:oMath>
              <m:r>
                <m:t>s</m:t>
              </m:r>
              <m:r>
                <m:rPr>
                  <m:sty m:val="p"/>
                </m:rPr>
                <m:t>=</m:t>
              </m:r>
              <m:r>
                <m:t>0</m:t>
              </m:r>
            </m:oMath>
            <w:r>
              <w:t xml:space="preserve">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1</m:t>
                </m:r>
                <m:r>
                  <m:rPr>
                    <m:sty m:val="p"/>
                  </m:rPr>
                  <m:t>=</m:t>
                </m:r>
                <m:r>
                  <m:t>A</m:t>
                </m:r>
                <m:r>
                  <m:t>a</m:t>
                </m:r>
                <m:r>
                  <m:rPr>
                    <m:sty m:val="p"/>
                  </m:rPr>
                  <m:t>⟹</m:t>
                </m:r>
                <m:r>
                  <m:t>A</m:t>
                </m:r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a</m:t>
                    </m:r>
                  </m:den>
                </m:f>
              </m:oMath>
            </m:oMathPara>
          </w:p>
          <w:p>
            <w:pPr>
              <w:numPr>
                <w:ilvl w:val="0"/>
                <w:numId w:val="1000"/>
              </w:numPr>
            </w:pPr>
            <w:r>
              <w:t xml:space="preserve">Setting</w:t>
            </w:r>
            <w:r>
              <w:t xml:space="preserve"> </w:t>
            </w:r>
            <m:oMath>
              <m:r>
                <m:t>s</m:t>
              </m:r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−</m:t>
              </m:r>
              <m:r>
                <m:t>a</m:t>
              </m:r>
            </m:oMath>
            <w:r>
              <w:t xml:space="preserve">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1</m:t>
                </m:r>
                <m:r>
                  <m:rPr>
                    <m:sty m:val="p"/>
                  </m:rPr>
                  <m:t>=</m:t>
                </m:r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a</m:t>
                    </m:r>
                  </m:e>
                </m:d>
                <m:r>
                  <m:rPr>
                    <m:sty m:val="p"/>
                  </m:rPr>
                  <m:t>⟹</m:t>
                </m:r>
                <m:r>
                  <m:t>B</m:t>
                </m:r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a</m:t>
                    </m:r>
                  </m:den>
                </m:f>
              </m:oMath>
            </m:oMathPara>
          </w:p>
          <w:p>
            <w:pPr>
              <w:numPr>
                <w:ilvl w:val="0"/>
                <w:numId w:val="1000"/>
              </w:numPr>
            </w:pPr>
            <w:r>
              <w:t xml:space="preserve">Therefore,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a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s</m:t>
                        </m:r>
                      </m:den>
                    </m:f>
                    <m:r>
                      <m:rPr>
                        <m:sty m:val="p"/>
                      </m:rPr>
                      <m:t>−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a</m:t>
                        </m:r>
                      </m:den>
                    </m:f>
                  </m:e>
                </m:d>
              </m:oMath>
            </m:oMathPara>
          </w:p>
          <w:p>
            <w:pPr>
              <w:numPr>
                <w:ilvl w:val="0"/>
                <w:numId w:val="1002"/>
              </w:numPr>
            </w:pPr>
            <w:r>
              <w:t xml:space="preserve">Inverse Laplace Transform in Time-Domain :</w:t>
            </w:r>
          </w:p>
          <w:p>
            <w:pPr>
              <w:pStyle w:val="FirstParagraph"/>
            </w:pPr>
            <w:r>
              <w:t xml:space="preserve">Using standard Laplace transform pairs: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a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a</m:t>
                        </m:r>
                        <m:r>
                          <m:t>t</m:t>
                        </m:r>
                      </m:sup>
                    </m:sSup>
                  </m:e>
                </m:d>
              </m:oMath>
            </m:oMathPara>
          </w:p>
          <w:p>
            <w:pPr>
              <w:pStyle w:val="Compact"/>
              <w:numPr>
                <w:ilvl w:val="0"/>
                <w:numId w:val="1003"/>
              </w:numPr>
            </w:pPr>
            <w:r>
              <w:t xml:space="preserve">Sampling the Function :</w:t>
            </w:r>
          </w:p>
          <w:p>
            <w:pPr>
              <w:pStyle w:val="FirstParagraph"/>
            </w:pPr>
            <w:r>
              <w:t xml:space="preserve">We are interested in finding</w:t>
            </w:r>
            <w:r>
              <w:t xml:space="preserve"> </w:t>
            </w:r>
            <m:oMath>
              <m:sSub>
                <m:e>
                  <m:r>
                    <m:rPr>
                      <m:sty m:val="p"/>
                    </m:rPr>
                    <m:t>lim</m:t>
                  </m:r>
                </m:e>
                <m:sub>
                  <m:r>
                    <m:t>n</m:t>
                  </m:r>
                  <m:r>
                    <m:rPr>
                      <m:sty m:val="p"/>
                    </m:rPr>
                    <m:t>→</m:t>
                  </m:r>
                  <m:r>
                    <m:rPr>
                      <m:sty m:val="p"/>
                    </m:rPr>
                    <m:t>∞</m:t>
                  </m:r>
                </m:sub>
              </m:sSub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t>T</m:t>
                  </m:r>
                </m:e>
              </m:d>
            </m:oMath>
            <w:r>
              <w:t xml:space="preserve">, which implies</w:t>
            </w:r>
            <w:r>
              <w:t xml:space="preserve"> </w:t>
            </w:r>
            <w:r>
              <w:t xml:space="preserve">evaluating the limit of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oMath>
            <w:r>
              <w:t xml:space="preserve"> </w:t>
            </w:r>
            <w:r>
              <w:t xml:space="preserve">at discrete points</w:t>
            </w:r>
            <w:r>
              <w:t xml:space="preserve"> </w:t>
            </w:r>
            <m:oMath>
              <m:r>
                <m:t>t</m:t>
              </m:r>
              <m:r>
                <m:rPr>
                  <m:sty m:val="p"/>
                </m:rPr>
                <m:t>=</m:t>
              </m:r>
              <m:r>
                <m:t>n</m:t>
              </m:r>
              <m:r>
                <m:t>T</m:t>
              </m:r>
            </m:oMath>
            <w:r>
              <w:t xml:space="preserve">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n</m:t>
                    </m:r>
                    <m:r>
                      <m:t>T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a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a</m:t>
                        </m:r>
                        <m:r>
                          <m:t>n</m:t>
                        </m:r>
                        <m:r>
                          <m:t>T</m:t>
                        </m:r>
                      </m:sup>
                    </m:sSup>
                  </m:e>
                </m:d>
              </m:oMath>
            </m:oMathPara>
          </w:p>
          <w:p>
            <w:pPr>
              <w:pStyle w:val="Compact"/>
              <w:numPr>
                <w:ilvl w:val="0"/>
                <w:numId w:val="1004"/>
              </w:numPr>
            </w:pPr>
            <w:r>
              <w:t xml:space="preserve">Taking the Limit :</w:t>
            </w:r>
          </w:p>
          <w:p>
            <w:pPr>
              <w:pStyle w:val="FirstParagraph"/>
            </w:pPr>
            <m:oMathPara>
              <m:oMathParaPr>
                <m:jc m:val="center"/>
              </m:oMathParaPr>
              <m:oMath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n</m:t>
                    </m:r>
                    <m:r>
                      <m:rPr>
                        <m:sty m:val="p"/>
                      </m:rPr>
                      <m:t>→</m:t>
                    </m:r>
                    <m:r>
                      <m:rPr>
                        <m:sty m:val="p"/>
                      </m:rPr>
                      <m:t>∞</m:t>
                    </m:r>
                  </m:lim>
                </m:limLow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n</m:t>
                    </m:r>
                    <m:r>
                      <m:t>T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a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rPr>
                            <m:sty m:val="p"/>
                          </m:rPr>
                          <m:t>∞</m:t>
                        </m:r>
                      </m:lim>
                    </m:limLow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a</m:t>
                        </m:r>
                        <m:r>
                          <m:t>n</m:t>
                        </m:r>
                        <m:r>
                          <m:t>T</m:t>
                        </m:r>
                      </m:sup>
                    </m:sSup>
                  </m:e>
                </m:d>
              </m:oMath>
            </m:oMathPara>
          </w:p>
          <w:p>
            <w:pPr>
              <w:pStyle w:val="FirstParagraph"/>
            </w:pPr>
            <w:r>
              <w:t xml:space="preserve">Since</w:t>
            </w:r>
            <w:r>
              <w:t xml:space="preserve"> </w:t>
            </w:r>
            <m:oMath>
              <m:r>
                <m:t>a</m:t>
              </m:r>
              <m:r>
                <m:rPr>
                  <m:sty m:val="p"/>
                </m:rPr>
                <m:t>&gt;</m:t>
              </m:r>
              <m:r>
                <m:t>0</m:t>
              </m:r>
            </m:oMath>
            <w:r>
              <w:t xml:space="preserve">, as</w:t>
            </w:r>
            <w:r>
              <w:t xml:space="preserve"> </w:t>
            </w:r>
            <m:oMath>
              <m:r>
                <m:t>n</m:t>
              </m:r>
              <m:r>
                <m:rPr>
                  <m:sty m:val="p"/>
                </m:rPr>
                <m:t>→</m:t>
              </m:r>
              <m:r>
                <m:rPr>
                  <m:sty m:val="p"/>
                </m:rPr>
                <m:t>∞</m:t>
              </m:r>
            </m:oMath>
            <w:r>
              <w:t xml:space="preserve">,</w:t>
            </w:r>
            <w:r>
              <w:t xml:space="preserve"> </w:t>
            </w:r>
            <m:oMath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a</m:t>
                  </m:r>
                  <m:r>
                    <m:t>n</m:t>
                  </m:r>
                  <m:r>
                    <m:t>T</m:t>
                  </m:r>
                </m:sup>
              </m:sSup>
              <m:r>
                <m:rPr>
                  <m:sty m:val="p"/>
                </m:rPr>
                <m:t>→</m:t>
              </m:r>
              <m:r>
                <m:t>0</m:t>
              </m:r>
            </m:oMath>
            <w:r>
              <w:t xml:space="preserve">.</w:t>
            </w:r>
          </w:p>
          <w:p>
            <w:pPr>
              <w:pStyle w:val="BodyText"/>
            </w:pPr>
            <w:r>
              <w:t xml:space="preserve">Therefore, the limit becomes: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n</m:t>
                    </m:r>
                    <m:r>
                      <m:rPr>
                        <m:sty m:val="p"/>
                      </m:rPr>
                      <m:t>→</m:t>
                    </m:r>
                    <m:r>
                      <m:rPr>
                        <m:sty m:val="p"/>
                      </m:rPr>
                      <m:t>∞</m:t>
                    </m:r>
                  </m:lim>
                </m:limLow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n</m:t>
                    </m:r>
                    <m:r>
                      <m:t>T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a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0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a</m:t>
                    </m:r>
                  </m:den>
                </m:f>
              </m:oMath>
            </m:oMathPara>
          </w:p>
          <w:p>
            <w:pPr>
              <w:numPr>
                <w:ilvl w:val="0"/>
                <w:numId w:val="1005"/>
              </w:numPr>
            </w:pPr>
            <w:r>
              <w:t xml:space="preserve">z-transform:</w:t>
            </w:r>
          </w:p>
          <w:p>
            <w:pPr>
              <w:numPr>
                <w:ilvl w:val="0"/>
                <w:numId w:val="1000"/>
              </w:numPr>
            </w:pPr>
            <w:r>
              <w:t xml:space="preserve">Sample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oMath>
            <w:r>
              <w:t xml:space="preserve"> </w:t>
            </w:r>
            <w:r>
              <w:t xml:space="preserve">at intervals of</w:t>
            </w:r>
            <w:r>
              <w:t xml:space="preserve"> </w:t>
            </w:r>
            <m:oMath>
              <m:r>
                <m:t>T</m:t>
              </m:r>
            </m:oMath>
            <w:r>
              <w:t xml:space="preserve">.</w:t>
            </w:r>
          </w:p>
          <w:p>
            <w:pPr>
              <w:pStyle w:val="FirstParagraph"/>
            </w:pPr>
            <m:oMathPara>
              <m:oMathParaPr>
                <m:jc m:val="center"/>
              </m:oMathParaPr>
              <m:oMath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n</m:t>
                    </m:r>
                    <m:r>
                      <m:t>T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a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a</m:t>
                        </m:r>
                        <m:r>
                          <m:t>n</m:t>
                        </m:r>
                        <m:r>
                          <m:t>T</m:t>
                        </m:r>
                      </m:sup>
                    </m:sSup>
                  </m:e>
                </m:d>
              </m:oMath>
            </m:oMathPara>
          </w:p>
          <w:p>
            <w:pPr>
              <w:pStyle w:val="FirstParagraph"/>
            </w:pPr>
            <w:r>
              <w:t xml:space="preserve">The z-transform of a discrete-time sequence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t>T</m:t>
                  </m:r>
                </m:e>
              </m:d>
            </m:oMath>
            <w:r>
              <w:t xml:space="preserve"> </w:t>
            </w:r>
            <w:r>
              <w:t xml:space="preserve">is given by: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r>
                  <m:rPr>
                    <m:sty m:val="p"/>
                  </m:rPr>
                  <m:t>=</m:t>
                </m:r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n</m:t>
                    </m:r>
                    <m:r>
                      <m:rPr>
                        <m:sty m:val="p"/>
                      </m:rPr>
                      <m:t>=</m:t>
                    </m:r>
                    <m:r>
                      <m:t>0</m:t>
                    </m:r>
                  </m:sub>
                  <m:sup>
                    <m:r>
                      <m:rPr>
                        <m:sty m:val="p"/>
                      </m:rPr>
                      <m:t>∞</m:t>
                    </m:r>
                  </m:sup>
                  <m:e>
                    <m:r>
                      <m:t>f</m:t>
                    </m:r>
                  </m:e>
                </m:nary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n</m:t>
                    </m:r>
                    <m:r>
                      <m:t>T</m:t>
                    </m:r>
                  </m:e>
                </m:d>
                <m:sSup>
                  <m:e>
                    <m:r>
                      <m:t>z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n</m:t>
                    </m:r>
                  </m:sup>
                </m:sSup>
              </m:oMath>
            </m:oMathPara>
          </w:p>
          <w:p>
            <w:pPr>
              <w:pStyle w:val="FirstParagraph"/>
            </w:pPr>
            <w:r>
              <w:t xml:space="preserve">Substitute the expression for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t>T</m:t>
                  </m:r>
                </m:e>
              </m:d>
            </m:oMath>
            <w:r>
              <w:t xml:space="preserve">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r>
                  <m:rPr>
                    <m:sty m:val="p"/>
                  </m:rPr>
                  <m:t>=</m:t>
                </m:r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n</m:t>
                    </m:r>
                    <m:r>
                      <m:rPr>
                        <m:sty m:val="p"/>
                      </m:rPr>
                      <m:t>=</m:t>
                    </m:r>
                    <m:r>
                      <m:t>0</m:t>
                    </m:r>
                  </m:sub>
                  <m:sup>
                    <m:r>
                      <m:rPr>
                        <m:sty m:val="p"/>
                      </m:rPr>
                      <m:t>∞</m:t>
                    </m:r>
                  </m:sup>
                  <m:e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a</m:t>
                        </m:r>
                      </m:den>
                    </m:f>
                  </m:e>
                </m:nary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a</m:t>
                        </m:r>
                        <m:r>
                          <m:t>n</m:t>
                        </m:r>
                        <m:r>
                          <m:t>T</m:t>
                        </m:r>
                      </m:sup>
                    </m:sSup>
                  </m:e>
                </m:d>
                <m:sSup>
                  <m:e>
                    <m:r>
                      <m:t>z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n</m:t>
                    </m:r>
                  </m:sup>
                </m:sSup>
              </m:oMath>
            </m:oMathPara>
          </w:p>
          <w:p>
            <w:pPr>
              <w:pStyle w:val="FirstParagraph"/>
            </w:pPr>
            <w:r>
              <w:t xml:space="preserve">Separate the summation: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a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nary>
                      <m:naryPr>
                        <m:chr m:val="∑"/>
                        <m:limLoc m:val="undOvr"/>
                        <m:subHide m:val="off"/>
                        <m:supHide m:val="off"/>
                      </m:naryPr>
                      <m:sub>
                        <m:r>
                          <m:t>n</m:t>
                        </m:r>
                        <m:r>
                          <m:rPr>
                            <m:sty m:val="p"/>
                          </m:rPr>
                          <m:t>=</m:t>
                        </m:r>
                        <m:r>
                          <m:t>0</m:t>
                        </m:r>
                      </m:sub>
                      <m:sup>
                        <m:r>
                          <m:rPr>
                            <m:sty m:val="p"/>
                          </m:rPr>
                          <m:t>∞</m:t>
                        </m:r>
                      </m:sup>
                      <m:e>
                        <m:sSup>
                          <m:e>
                            <m:r>
                              <m:t>z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n</m:t>
                            </m:r>
                          </m:sup>
                        </m:sSup>
                      </m:e>
                    </m:nary>
                    <m:r>
                      <m:rPr>
                        <m:sty m:val="p"/>
                      </m:rPr>
                      <m:t>−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a</m:t>
                        </m:r>
                        <m:r>
                          <m:t>T</m:t>
                        </m:r>
                      </m:sup>
                    </m:sSup>
                    <m:nary>
                      <m:naryPr>
                        <m:chr m:val="∑"/>
                        <m:limLoc m:val="undOvr"/>
                        <m:subHide m:val="off"/>
                        <m:supHide m:val="off"/>
                      </m:naryPr>
                      <m:sub>
                        <m:r>
                          <m:t>n</m:t>
                        </m:r>
                        <m:r>
                          <m:rPr>
                            <m:sty m:val="p"/>
                          </m:rPr>
                          <m:t>=</m:t>
                        </m:r>
                        <m:r>
                          <m:t>0</m:t>
                        </m:r>
                      </m:sub>
                      <m:sup>
                        <m:r>
                          <m:rPr>
                            <m:sty m:val="p"/>
                          </m:rPr>
                          <m:t>∞</m:t>
                        </m:r>
                      </m:sup>
                      <m:e>
                        <m:sSup>
                          <m:e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sSup>
                                  <m:e>
                                    <m: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m:t>−</m:t>
                                    </m:r>
                                    <m:r>
                                      <m:t>a</m:t>
                                    </m:r>
                                    <m:r>
                                      <m:t>T</m:t>
                                    </m:r>
                                  </m:sup>
                                </m:sSup>
                                <m:sSup>
                                  <m:e>
                                    <m:r>
                                      <m:t>z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m:t>−</m:t>
                                    </m:r>
                                    <m:r>
                                      <m:t>1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m:t>n</m:t>
                            </m:r>
                          </m:sup>
                        </m:sSup>
                      </m:e>
                    </m:nary>
                  </m:e>
                </m:d>
              </m:oMath>
            </m:oMathPara>
          </w:p>
          <w:p>
            <w:pPr>
              <w:pStyle w:val="FirstParagraph"/>
            </w:pPr>
            <w:r>
              <w:t xml:space="preserve">Each summation is a geometric series:</w:t>
            </w:r>
          </w:p>
          <w:p>
            <w:pPr>
              <w:pStyle w:val="Compact"/>
              <w:numPr>
                <w:ilvl w:val="0"/>
                <w:numId w:val="1006"/>
              </w:numPr>
            </w:pPr>
            <w:r>
              <w:t xml:space="preserve">For the first summation:</w:t>
            </w:r>
          </w:p>
          <w:p>
            <w:pPr>
              <w:pStyle w:val="FirstParagraph"/>
            </w:pPr>
            <m:oMathPara>
              <m:oMathParaPr>
                <m:jc m:val="center"/>
              </m:oMathParaPr>
              <m:oMath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n</m:t>
                    </m:r>
                    <m:r>
                      <m:rPr>
                        <m:sty m:val="p"/>
                      </m:rPr>
                      <m:t>=</m:t>
                    </m:r>
                    <m:r>
                      <m:t>0</m:t>
                    </m:r>
                  </m:sub>
                  <m:sup>
                    <m:r>
                      <m:rPr>
                        <m:sty m:val="p"/>
                      </m:rPr>
                      <m:t>∞</m:t>
                    </m:r>
                  </m:sup>
                  <m:e>
                    <m:sSup>
                      <m:e>
                        <m: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n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sSup>
                      <m:e>
                        <m: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1</m:t>
                        </m:r>
                      </m:sup>
                    </m:sSup>
                  </m:den>
                </m:f>
              </m:oMath>
            </m:oMathPara>
          </w:p>
          <w:p>
            <w:pPr>
              <w:pStyle w:val="Compact"/>
              <w:numPr>
                <w:ilvl w:val="0"/>
                <w:numId w:val="1007"/>
              </w:numPr>
            </w:pPr>
            <w:r>
              <w:t xml:space="preserve">For the second summation:</w:t>
            </w:r>
          </w:p>
          <w:p>
            <w:pPr>
              <w:pStyle w:val="FirstParagraph"/>
            </w:pPr>
            <m:oMathPara>
              <m:oMathParaPr>
                <m:jc m:val="center"/>
              </m:oMathParaPr>
              <m:oMath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n</m:t>
                    </m:r>
                    <m:r>
                      <m:rPr>
                        <m:sty m:val="p"/>
                      </m:rPr>
                      <m:t>=</m:t>
                    </m:r>
                    <m:r>
                      <m:t>0</m:t>
                    </m:r>
                  </m:sub>
                  <m:sup>
                    <m:r>
                      <m:rPr>
                        <m:sty m:val="p"/>
                      </m:rPr>
                      <m:t>∞</m:t>
                    </m:r>
                  </m:sup>
                  <m:e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p>
                              <m:e>
                                <m:r>
                                  <m:t>e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r>
                                  <m:t>a</m:t>
                                </m:r>
                                <m:r>
                                  <m:t>T</m:t>
                                </m:r>
                              </m:sup>
                            </m:sSup>
                            <m:sSup>
                              <m:e>
                                <m:r>
                                  <m:t>z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r>
                                  <m:t>1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m:t>n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a</m:t>
                        </m:r>
                        <m:r>
                          <m:t>T</m:t>
                        </m:r>
                      </m:sup>
                    </m:sSup>
                    <m:sSup>
                      <m:e>
                        <m: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1</m:t>
                        </m:r>
                      </m:sup>
                    </m:sSup>
                  </m:den>
                </m:f>
              </m:oMath>
            </m:oMathPara>
          </w:p>
          <w:p>
            <w:pPr>
              <w:pStyle w:val="FirstParagraph"/>
            </w:pPr>
            <w:pPr>
              <w:spacing w:after="16"/>
            </w:pP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m:t>∴</m:t>
                </m:r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a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sSup>
                          <m:e>
                            <m:r>
                              <m:t>z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1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m:t>−</m:t>
                    </m:r>
                    <m:f>
                      <m:fPr>
                        <m:type m:val="bar"/>
                      </m:fPr>
                      <m:num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a</m:t>
                            </m:r>
                            <m:r>
                              <m:t>T</m:t>
                            </m:r>
                          </m:sup>
                        </m:sSup>
                      </m:num>
                      <m:den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a</m:t>
                            </m:r>
                            <m:r>
                              <m:t>T</m:t>
                            </m:r>
                          </m:sup>
                        </m:sSup>
                        <m:sSup>
                          <m:e>
                            <m:r>
                              <m:t>z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1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</w:tr>
    </w:tbl>
    <w:p>
      <w:pPr>
        <w:pStyle w:val="Compact"/>
        <w:numPr>
          <w:ilvl w:val="0"/>
          <w:numId w:val="1008"/>
        </w:numPr>
      </w:pPr>
      <w:r>
        <w:t xml:space="preserve">Consider the transfer function below</w:t>
      </w:r>
    </w:p>
    <w:p>
      <w:pPr>
        <w:pStyle w:val="Compact"/>
      </w:pPr>
      <w:bookmarkStart w:id="23" w:name="eq-2"/>
      <m:oMathPara>
        <m:oMathParaPr>
          <m:jc m:val="center"/>
        </m:oMathParaPr>
        <m:oMath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18</m:t>
              </m:r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5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</m:e>
              </m:d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3"/>
    </w:p>
    <w:p>
      <w:pPr>
        <w:pStyle w:val="FirstParagraph"/>
      </w:pPr>
      <w:r>
        <w:t xml:space="preserve">The zero hold transfer function is given by</w:t>
      </w:r>
    </w:p>
    <w:p>
      <w:pPr>
        <w:pStyle w:val="BodyText"/>
      </w:pPr>
      <w:bookmarkStart w:id="24" w:name="eq-3"/>
      <m:oMathPara>
        <m:oMathParaPr>
          <m:jc m:val="center"/>
        </m:oMathParaPr>
        <m:oMath>
          <m:sSub>
            <m:e>
              <m:r>
                <m:t>G</m:t>
              </m:r>
            </m:e>
            <m:sub>
              <m:r>
                <m:t>Z</m:t>
              </m:r>
              <m:r>
                <m:t>O</m:t>
              </m:r>
              <m:r>
                <m:t>H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  <m:r>
                <m:rPr>
                  <m:sty m:val="p"/>
                </m:rPr>
                <m:t>−</m:t>
              </m:r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s</m:t>
                  </m:r>
                  <m:sSub>
                    <m:e>
                      <m:r>
                        <m:t>T</m:t>
                      </m:r>
                    </m:e>
                    <m:sub>
                      <m:r>
                        <m:t>s</m:t>
                      </m:r>
                    </m:sub>
                  </m:sSub>
                </m:sup>
              </m:sSup>
            </m:num>
            <m:den>
              <m:r>
                <m:t>s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24"/>
    </w:p>
    <w:p>
      <w:pPr>
        <w:pStyle w:val="FirstParagraph"/>
      </w:pPr>
      <w:r>
        <w:t xml:space="preserve">determine the discrete transfer function using</w:t>
      </w:r>
      <w:r>
        <w:t xml:space="preserve"> </w:t>
      </w:r>
      <w:r>
        <w:rPr>
          <w:rStyle w:val="VerbatimChar"/>
        </w:rPr>
        <w:t xml:space="preserve">c2d</w:t>
      </w:r>
      <w:r>
        <w:t xml:space="preserve"> </w:t>
      </w:r>
      <w:r>
        <w:t xml:space="preserve">command for different T</w:t>
      </w:r>
      <w:r>
        <w:rPr>
          <w:vertAlign w:val="subscript"/>
        </w:rPr>
        <w:t xml:space="preserve">s</w:t>
      </w:r>
      <w:r>
        <w:t xml:space="preserve">. Plot the responses.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5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code is given in</w:t>
            </w:r>
            <w:r>
              <w:t xml:space="preserve"> </w:t>
            </w:r>
            <w:hyperlink r:id="rId27">
              <w:r>
                <w:rPr>
                  <w:rStyle w:val="Hyperlink"/>
                </w:rPr>
                <w:t xml:space="preserve">mlx file</w:t>
              </w:r>
            </w:hyperlink>
            <w:r>
              <w:t xml:space="preserve">.</w:t>
            </w:r>
          </w:p>
        </w:tc>
      </w:tr>
    </w:tbl>
    <w:p>
      <w:pPr>
        <w:pStyle w:val="Compact"/>
        <w:numPr>
          <w:ilvl w:val="0"/>
          <w:numId w:val="1009"/>
        </w:numPr>
      </w:pPr>
      <w:r>
        <w:t xml:space="preserve">Consider a continuous process</w:t>
      </w:r>
    </w:p>
    <w:p>
      <w:pPr>
        <w:pStyle w:val="FirstParagraph"/>
      </w:pPr>
      <w:bookmarkStart w:id="28" w:name="eq-1"/>
      <m:oMathPara>
        <m:oMathParaPr>
          <m:jc m:val="center"/>
        </m:oMathParaPr>
        <m:oMath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−</m:t>
                  </m:r>
                  <m:r>
                    <m:t>s</m:t>
                  </m:r>
                </m:e>
              </m:d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</m:e>
          </m:d>
        </m:oMath>
      </m:oMathPara>
      <w:bookmarkEnd w:id="28"/>
    </w:p>
    <w:p>
      <w:pPr>
        <w:pStyle w:val="FirstParagraph"/>
      </w:pPr>
      <w:r>
        <w:t xml:space="preserve">convert G(s) to discrete transfer function and plot the step response. Try different hold functions.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9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code is given in</w:t>
            </w:r>
            <w:r>
              <w:t xml:space="preserve"> </w:t>
            </w:r>
            <w:hyperlink r:id="rId31">
              <w:r>
                <w:rPr>
                  <w:rStyle w:val="Hyperlink"/>
                </w:rPr>
                <w:t xml:space="preserve">mlx file</w:t>
              </w:r>
            </w:hyperlink>
            <w:r>
              <w:t xml:space="preserve">.</w:t>
            </w:r>
          </w:p>
        </w:tc>
      </w:tr>
    </w:tbl>
    <w:p>
      <w:pPr>
        <w:pStyle w:val="Compact"/>
        <w:numPr>
          <w:ilvl w:val="0"/>
          <w:numId w:val="1010"/>
        </w:numPr>
      </w:pPr>
      <w:r>
        <w:t xml:space="preserve">For the transfer function</w:t>
      </w:r>
    </w:p>
    <w:p>
      <w:pPr>
        <w:pStyle w:val="FirstParagraph"/>
      </w:pPr>
      <w:bookmarkStart w:id="32" w:name="eq-3"/>
      <m:oMathPara>
        <m:oMathParaPr>
          <m:jc m:val="center"/>
        </m:oMathParaPr>
        <m:oMath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4</m:t>
              </m:r>
            </m:e>
          </m:d>
        </m:oMath>
      </m:oMathPara>
      <w:bookmarkEnd w:id="32"/>
    </w:p>
    <w:p>
      <w:pPr>
        <w:pStyle w:val="FirstParagraph"/>
      </w:pPr>
      <w:r>
        <w:t xml:space="preserve">plot the effect of sample time on response.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3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code is given in</w:t>
            </w:r>
            <w:r>
              <w:t xml:space="preserve"> </w:t>
            </w:r>
            <w:hyperlink r:id="rId35">
              <w:r>
                <w:rPr>
                  <w:rStyle w:val="Hyperlink"/>
                </w:rPr>
                <w:t xml:space="preserve">mlx file</w:t>
              </w:r>
            </w:hyperlink>
            <w:r>
              <w:t xml:space="preserve">.</w:t>
            </w:r>
          </w:p>
        </w:tc>
      </w:tr>
    </w:tbl>
    <w:p>
      <w:pPr>
        <w:pStyle w:val="Compact"/>
        <w:numPr>
          <w:ilvl w:val="0"/>
          <w:numId w:val="1011"/>
        </w:numPr>
      </w:pPr>
      <w:r>
        <w:t xml:space="preserve">Design a feedback control system around the first-order plant</w:t>
      </w:r>
    </w:p>
    <w:p>
      <w:pPr>
        <w:pStyle w:val="FirstParagraph"/>
      </w:pPr>
      <w:bookmarkStart w:id="36" w:name="eq-2"/>
      <m:oMathPara>
        <m:oMathParaPr>
          <m:jc m:val="center"/>
        </m:oMathParaPr>
        <m:oMath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0.2</m:t>
              </m:r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</m:e>
          </m:d>
        </m:oMath>
      </m:oMathPara>
      <w:bookmarkEnd w:id="36"/>
    </w:p>
    <w:p>
      <w:pPr>
        <w:pStyle w:val="FirstParagraph"/>
      </w:pPr>
      <w:r>
        <w:t xml:space="preserve">with the requirements that</w:t>
      </w:r>
    </w:p>
    <w:p>
      <w:pPr>
        <w:pStyle w:val="Compact"/>
        <w:numPr>
          <w:ilvl w:val="0"/>
          <w:numId w:val="1012"/>
        </w:numPr>
      </w:pPr>
      <w:r>
        <w:t xml:space="preserve">the steady-state error is maximum 2% for a ramp input and</w:t>
      </w:r>
    </w:p>
    <w:p>
      <w:pPr>
        <w:pStyle w:val="Compact"/>
        <w:numPr>
          <w:ilvl w:val="0"/>
          <w:numId w:val="1012"/>
        </w:numPr>
      </w:pPr>
      <w:r>
        <w:t xml:space="preserve">the phase margin is greater than 48 degrees.</w:t>
      </w:r>
    </w:p>
    <w:p>
      <w:pPr>
        <w:pStyle w:val="FirstParagraph"/>
      </w:pPr>
      <w:r>
        <w:t xml:space="preserve">Use controller transfer function and check phase margin.</w:t>
      </w:r>
    </w:p>
    <w:p>
      <w:pPr>
        <w:pStyle w:val="BodyText"/>
      </w:pPr>
      <w:bookmarkStart w:id="37" w:name="eq-1-1"/>
      <m:oMathPara>
        <m:oMathParaPr>
          <m:jc m:val="center"/>
        </m:oMathParaPr>
        <m:oMath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500</m:t>
              </m:r>
              <m:r>
                <m:t>s</m:t>
              </m:r>
              <m:r>
                <m:rPr>
                  <m:sty m:val="p"/>
                </m:rPr>
                <m:t>+</m:t>
              </m:r>
              <m:r>
                <m:t>50</m:t>
              </m:r>
            </m:num>
            <m:den>
              <m:r>
                <m:t>100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s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6</m:t>
              </m:r>
            </m:e>
          </m:d>
        </m:oMath>
      </m:oMathPara>
      <w:bookmarkEnd w:id="37"/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8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3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To design a feedback control system for the first-order plant: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t xml:space="preserve">Steady-State Error for a Ramp Input</w:t>
            </w:r>
          </w:p>
          <w:p>
            <w:pPr>
              <w:pStyle w:val="FirstParagraph"/>
            </w:pPr>
            <w:r>
              <w:t xml:space="preserve">The system’s steady-state error for a ramp input is determined by the type and</w:t>
            </w:r>
            <w:r>
              <w:t xml:space="preserve"> </w:t>
            </w:r>
            <w:r>
              <w:t xml:space="preserve">the system gain</w:t>
            </w:r>
            <w:r>
              <w:t xml:space="preserve"> </w:t>
            </w:r>
            <m:oMath>
              <m:sSub>
                <m:e>
                  <m:r>
                    <m:t>K</m:t>
                  </m:r>
                </m:e>
                <m:sub>
                  <m:r>
                    <m:t>v</m:t>
                  </m:r>
                </m:sub>
              </m:sSub>
            </m:oMath>
            <w:r>
              <w:t xml:space="preserve">. A unity feedback system with a proportional controller</w:t>
            </w:r>
            <w:r>
              <w:t xml:space="preserve"> </w:t>
            </w:r>
            <w:r>
              <w:t xml:space="preserve">can be considered:</w:t>
            </w:r>
          </w:p>
          <w:p>
            <w:pPr>
              <w:pStyle w:val="BodyText"/>
            </w:pPr>
            <w:r>
              <w:t xml:space="preserve">The type of system is determined by the number of poles at the origin (s=0).</w:t>
            </w:r>
            <w:r>
              <w:t xml:space="preserve"> </w:t>
            </w:r>
            <w:r>
              <w:t xml:space="preserve">This system is Type 0 because there is no pole at the origin in G(s).</w:t>
            </w:r>
          </w:p>
          <w:p>
            <w:pPr>
              <w:pStyle w:val="BodyText"/>
            </w:pPr>
            <m:oMath>
              <m:sSub>
                <m:e>
                  <m:r>
                    <m:t>K</m:t>
                  </m:r>
                </m:e>
                <m:sub>
                  <m:r>
                    <m:t>v</m:t>
                  </m:r>
                </m:sub>
              </m:sSub>
            </m:oMath>
            <w:r>
              <w:t xml:space="preserve">, the velocity error constant is given by: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b>
                  <m:e>
                    <m:r>
                      <m:t>K</m:t>
                    </m:r>
                  </m:e>
                  <m:sub>
                    <m:r>
                      <m:t>v</m:t>
                    </m:r>
                  </m:sub>
                </m:sSub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s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r>
                  <m:t>s</m:t>
                </m:r>
                <m:sSub>
                  <m:e>
                    <m:r>
                      <m:t>G</m:t>
                    </m:r>
                  </m:e>
                  <m:sub>
                    <m:r>
                      <m:t>o</m:t>
                    </m:r>
                    <m:r>
                      <m:t>p</m:t>
                    </m:r>
                    <m:r>
                      <m:t>e</m:t>
                    </m:r>
                    <m:r>
                      <m:t>n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</m:e>
                </m:d>
              </m:oMath>
            </m:oMathPara>
          </w:p>
          <w:p>
            <w:pPr>
              <w:pStyle w:val="FirstParagraph"/>
            </w:pPr>
            <w:r>
              <w:t xml:space="preserve">The steady-state error for a ramp input is: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b>
                  <m:e>
                    <m:r>
                      <m:t>e</m:t>
                    </m:r>
                  </m:e>
                  <m:sub>
                    <m:r>
                      <m:t>s</m:t>
                    </m:r>
                    <m:r>
                      <m:t>s</m:t>
                    </m:r>
                  </m:sub>
                </m:sSub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sSub>
                      <m:e>
                        <m:r>
                          <m:t>K</m:t>
                        </m:r>
                      </m:e>
                      <m:sub>
                        <m:r>
                          <m:t>v</m:t>
                        </m:r>
                      </m:sub>
                    </m:sSub>
                  </m:den>
                </m:f>
              </m:oMath>
            </m:oMathPara>
          </w:p>
          <w:p>
            <w:pPr>
              <w:pStyle w:val="FirstParagraph"/>
            </w:pPr>
            <w:r>
              <w:t xml:space="preserve">To satisfy</w:t>
            </w:r>
            <w:r>
              <w:t xml:space="preserve"> </w:t>
            </w:r>
            <m:oMath>
              <m:sSub>
                <m:e>
                  <m:r>
                    <m:t>e</m:t>
                  </m:r>
                </m:e>
                <m:sub>
                  <m:r>
                    <m:t>s</m:t>
                  </m:r>
                  <m:r>
                    <m:t>s</m:t>
                  </m:r>
                </m:sub>
              </m:sSub>
              <m:r>
                <m:rPr>
                  <m:sty m:val="p"/>
                </m:rPr>
                <m:t>&lt;</m:t>
              </m:r>
              <m:r>
                <m:t>0.02</m:t>
              </m:r>
            </m:oMath>
            <w:r>
              <w:t xml:space="preserve">,</w:t>
            </w:r>
            <w:r>
              <w:t xml:space="preserve"> </w:t>
            </w:r>
            <m:oMath>
              <m:sSub>
                <m:e>
                  <m:r>
                    <m:t>K</m:t>
                  </m:r>
                </m:e>
                <m:sub>
                  <m:r>
                    <m:t>v</m:t>
                  </m:r>
                </m:sub>
              </m:sSub>
              <m:r>
                <m:rPr>
                  <m:sty m:val="p"/>
                </m:rPr>
                <m:t>&gt;</m:t>
              </m:r>
              <m:r>
                <m:t>50</m:t>
              </m:r>
            </m:oMath>
            <w:r>
              <w:t xml:space="preserve">.</w:t>
            </w:r>
          </w:p>
          <w:p>
            <w:pPr>
              <w:pStyle w:val="BodyText"/>
            </w:pPr>
            <w:r>
              <w:t xml:space="preserve">Given</w:t>
            </w:r>
            <w:r>
              <w:t xml:space="preserve"> </w:t>
            </w: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s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0.2</m:t>
                  </m:r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den>
              </m:f>
            </m:oMath>
            <w:r>
              <w:t xml:space="preserve">, if we use a proportional controller with gain</w:t>
            </w:r>
            <w:r>
              <w:t xml:space="preserve"> </w:t>
            </w:r>
            <m:oMath>
              <m:r>
                <m:t>K</m:t>
              </m:r>
            </m:oMath>
            <w:r>
              <w:t xml:space="preserve">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b>
                  <m:e>
                    <m:r>
                      <m:t>K</m:t>
                    </m:r>
                  </m:e>
                  <m:sub>
                    <m:r>
                      <m:t>v</m:t>
                    </m:r>
                  </m:sub>
                </m:sSub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s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r>
                  <m:t>s</m:t>
                </m:r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r>
                      <m:t>K</m:t>
                    </m:r>
                  </m:num>
                  <m:den>
                    <m:r>
                      <m:t>0.2</m:t>
                    </m:r>
                    <m:r>
                      <m:t>s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K</m:t>
                    </m:r>
                  </m:num>
                  <m:den>
                    <m:r>
                      <m:t>0.2</m:t>
                    </m:r>
                  </m:den>
                </m:f>
              </m:oMath>
            </m:oMathPara>
          </w:p>
          <w:p>
            <w:pPr>
              <w:pStyle w:val="FirstParagraph"/>
            </w:pPr>
            <w:r>
              <w:t xml:space="preserve">To achieve</w:t>
            </w:r>
            <w:r>
              <w:t xml:space="preserve"> </w:t>
            </w:r>
            <m:oMath>
              <m:sSub>
                <m:e>
                  <m:r>
                    <m:t>K</m:t>
                  </m:r>
                </m:e>
                <m:sub>
                  <m:r>
                    <m:t>v</m:t>
                  </m:r>
                </m:sub>
              </m:sSub>
              <m:r>
                <m:rPr>
                  <m:sty m:val="p"/>
                </m:rPr>
                <m:t>&gt;</m:t>
              </m:r>
              <m:r>
                <m:t>50</m:t>
              </m:r>
            </m:oMath>
            <w:r>
              <w:t xml:space="preserve">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r>
                      <m:t>K</m:t>
                    </m:r>
                  </m:num>
                  <m:den>
                    <m:r>
                      <m:t>0.2</m:t>
                    </m:r>
                  </m:den>
                </m:f>
                <m:r>
                  <m:rPr>
                    <m:sty m:val="p"/>
                  </m:rPr>
                  <m:t>&gt;</m:t>
                </m:r>
                <m:r>
                  <m:t>50</m:t>
                </m:r>
                <m:r>
                  <m:rPr>
                    <m:sty m:val="p"/>
                  </m:rPr>
                  <m:t>⟹</m:t>
                </m:r>
                <m:r>
                  <m:t>K</m:t>
                </m:r>
                <m:r>
                  <m:rPr>
                    <m:sty m:val="p"/>
                  </m:rPr>
                  <m:t>&gt;</m:t>
                </m:r>
                <m:r>
                  <m:t>10</m:t>
                </m:r>
              </m:oMath>
            </m:oMathPara>
          </w:p>
          <w:p>
            <w:pPr>
              <w:pStyle w:val="FirstParagraph"/>
            </w:pPr>
            <w:r>
              <w:t xml:space="preserve">Hence, the proportional gain</w:t>
            </w:r>
            <w:r>
              <w:t xml:space="preserve"> </w:t>
            </w:r>
            <m:oMath>
              <m:r>
                <m:t>K</m:t>
              </m:r>
            </m:oMath>
            <w:r>
              <w:t xml:space="preserve"> </w:t>
            </w:r>
            <w:r>
              <w:t xml:space="preserve">must be greater than 10.</w:t>
            </w:r>
          </w:p>
          <w:p>
            <w:pPr>
              <w:pStyle w:val="Compact"/>
              <w:numPr>
                <w:ilvl w:val="0"/>
                <w:numId w:val="1014"/>
              </w:numPr>
            </w:pPr>
            <w:r>
              <w:t xml:space="preserve">P only controller</w:t>
            </w:r>
            <w:r>
              <w:t xml:space="preserve"> </w:t>
            </w:r>
            <w:hyperlink r:id="rId40">
              <w:r>
                <w:rPr>
                  <w:rStyle w:val="Hyperlink"/>
                </w:rPr>
                <w:t xml:space="preserve">mlx file</w:t>
              </w:r>
            </w:hyperlink>
            <w:r>
              <w:t xml:space="preserve">.</w:t>
            </w:r>
          </w:p>
          <w:p>
            <w:pPr>
              <w:pStyle w:val="Compact"/>
              <w:numPr>
                <w:ilvl w:val="0"/>
                <w:numId w:val="1014"/>
              </w:numPr>
            </w:pPr>
            <w:r>
              <w:t xml:space="preserve">PI controller</w:t>
            </w:r>
            <w:r>
              <w:t xml:space="preserve"> </w:t>
            </w:r>
            <w:hyperlink r:id="rId41">
              <w:r>
                <w:rPr>
                  <w:rStyle w:val="Hyperlink"/>
                </w:rPr>
                <w:t xml:space="preserve">mlx file</w:t>
              </w:r>
            </w:hyperlink>
            <w:r>
              <w:t xml:space="preserve">.</w:t>
            </w:r>
          </w:p>
        </w:tc>
      </w:tr>
    </w:tbl>
    <w:p>
      <w:pPr>
        <w:numPr>
          <w:ilvl w:val="0"/>
          <w:numId w:val="1015"/>
        </w:numPr>
      </w:pPr>
      <w:r>
        <w:t xml:space="preserve">Convert the controller from</w:t>
      </w:r>
      <w:r>
        <w:t xml:space="preserve"> </w:t>
      </w:r>
      <w:hyperlink w:anchor="eq-1-1">
        <w:r>
          <w:rPr>
            <w:rStyle w:val="Hyperlink"/>
          </w:rPr>
          <w:t xml:space="preserve">Equation 6</w:t>
        </w:r>
      </w:hyperlink>
      <w:r>
        <w:t xml:space="preserve"> </w:t>
      </w:r>
      <w:r>
        <w:t xml:space="preserve">to discrete form using different sample</w:t>
      </w:r>
      <w:r>
        <w:t xml:space="preserve"> </w:t>
      </w:r>
      <w:r>
        <w:t xml:space="preserve">times. Plot the Bode plot for the continuous and discrete controller and</w:t>
      </w:r>
      <w:r>
        <w:t xml:space="preserve"> </w:t>
      </w:r>
      <w:r>
        <w:t xml:space="preserve">discuss the differences.</w:t>
      </w:r>
    </w:p>
    <w:p>
      <w:pPr>
        <w:numPr>
          <w:ilvl w:val="0"/>
          <w:numId w:val="1015"/>
        </w:numPr>
      </w:pPr>
      <w:r>
        <w:t xml:space="preserve">Design and compare continous and digital controller for the following</w:t>
      </w:r>
      <w:r>
        <w:t xml:space="preserve"> </w:t>
      </w:r>
      <w:r>
        <w:t xml:space="preserve">transfer function</w:t>
      </w:r>
    </w:p>
    <w:p>
      <w:pPr>
        <w:pStyle w:val="FirstParagraph"/>
      </w:pPr>
      <w:bookmarkStart w:id="42" w:name="eq-4"/>
      <m:oMathPara>
        <m:oMathParaPr>
          <m:jc m:val="center"/>
        </m:oMathParaPr>
        <m:oMath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</m:t>
              </m:r>
              <m:r>
                <m:t>e</m:t>
              </m:r>
              <m:r>
                <m:t>x</m:t>
              </m:r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s</m:t>
                  </m:r>
                </m:e>
              </m:d>
            </m:num>
            <m:den>
              <m:r>
                <m:t>4</m:t>
              </m:r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7</m:t>
              </m:r>
            </m:e>
          </m:d>
        </m:oMath>
      </m:oMathPara>
      <w:bookmarkEnd w:id="42"/>
    </w:p>
    <w:bookmarkEnd w:id="43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414">
    <w:nsid w:val="00A99414"/>
    <w:multiLevelType w:val="multilevel"/>
    <w:lvl w:ilvl="0">
      <w:start w:val="4"/>
      <w:numFmt w:val="decimal"/>
      <w:lvlText w:val="%1."/>
      <w:lvlJc w:val="left"/>
      <w:pPr>
        <w:ind w:left="720" w:hanging="480"/>
      </w:pPr>
    </w:lvl>
    <w:lvl w:ilvl="1">
      <w:start w:val="4"/>
      <w:numFmt w:val="decimal"/>
      <w:lvlText w:val="%2."/>
      <w:lvlJc w:val="left"/>
      <w:pPr>
        <w:ind w:left="1440" w:hanging="480"/>
      </w:pPr>
    </w:lvl>
    <w:lvl w:ilvl="2">
      <w:start w:val="4"/>
      <w:numFmt w:val="decimal"/>
      <w:lvlText w:val="%3."/>
      <w:lvlJc w:val="left"/>
      <w:pPr>
        <w:ind w:left="2160" w:hanging="480"/>
      </w:pPr>
    </w:lvl>
    <w:lvl w:ilvl="3">
      <w:start w:val="4"/>
      <w:numFmt w:val="decimal"/>
      <w:lvlText w:val="%4."/>
      <w:lvlJc w:val="left"/>
      <w:pPr>
        <w:ind w:left="2880" w:hanging="480"/>
      </w:pPr>
    </w:lvl>
    <w:lvl w:ilvl="4">
      <w:start w:val="4"/>
      <w:numFmt w:val="decimal"/>
      <w:lvlText w:val="%5."/>
      <w:lvlJc w:val="left"/>
      <w:pPr>
        <w:ind w:left="3600" w:hanging="480"/>
      </w:pPr>
    </w:lvl>
    <w:lvl w:ilvl="5">
      <w:start w:val="4"/>
      <w:numFmt w:val="decimal"/>
      <w:lvlText w:val="%6."/>
      <w:lvlJc w:val="left"/>
      <w:pPr>
        <w:ind w:left="4320" w:hanging="480"/>
      </w:pPr>
    </w:lvl>
    <w:lvl w:ilvl="6">
      <w:start w:val="4"/>
      <w:numFmt w:val="decimal"/>
      <w:lvlText w:val="%7."/>
      <w:lvlJc w:val="left"/>
      <w:pPr>
        <w:ind w:left="5040" w:hanging="480"/>
      </w:pPr>
    </w:lvl>
    <w:lvl w:ilvl="7">
      <w:start w:val="4"/>
      <w:numFmt w:val="decimal"/>
      <w:lvlText w:val="%8."/>
      <w:lvlJc w:val="left"/>
      <w:pPr>
        <w:ind w:left="5760" w:hanging="480"/>
      </w:pPr>
    </w:lvl>
    <w:lvl w:ilvl="8">
      <w:start w:val="4"/>
      <w:numFmt w:val="decimal"/>
      <w:lvlText w:val="%9."/>
      <w:lvlJc w:val="left"/>
      <w:pPr>
        <w:ind w:left="6480" w:hanging="480"/>
      </w:pPr>
    </w:lvl>
  </w:abstractNum>
  <w:abstractNum w:abstractNumId="99415">
    <w:nsid w:val="00A99415"/>
    <w:multiLevelType w:val="multilevel"/>
    <w:lvl w:ilvl="0">
      <w:start w:val="5"/>
      <w:numFmt w:val="decimal"/>
      <w:lvlText w:val="%1."/>
      <w:lvlJc w:val="left"/>
      <w:pPr>
        <w:ind w:left="720" w:hanging="480"/>
      </w:pPr>
    </w:lvl>
    <w:lvl w:ilvl="1">
      <w:start w:val="5"/>
      <w:numFmt w:val="decimal"/>
      <w:lvlText w:val="%2."/>
      <w:lvlJc w:val="left"/>
      <w:pPr>
        <w:ind w:left="1440" w:hanging="480"/>
      </w:pPr>
    </w:lvl>
    <w:lvl w:ilvl="2">
      <w:start w:val="5"/>
      <w:numFmt w:val="decimal"/>
      <w:lvlText w:val="%3."/>
      <w:lvlJc w:val="left"/>
      <w:pPr>
        <w:ind w:left="2160" w:hanging="480"/>
      </w:pPr>
    </w:lvl>
    <w:lvl w:ilvl="3">
      <w:start w:val="5"/>
      <w:numFmt w:val="decimal"/>
      <w:lvlText w:val="%4."/>
      <w:lvlJc w:val="left"/>
      <w:pPr>
        <w:ind w:left="2880" w:hanging="480"/>
      </w:pPr>
    </w:lvl>
    <w:lvl w:ilvl="4">
      <w:start w:val="5"/>
      <w:numFmt w:val="decimal"/>
      <w:lvlText w:val="%5."/>
      <w:lvlJc w:val="left"/>
      <w:pPr>
        <w:ind w:left="3600" w:hanging="480"/>
      </w:pPr>
    </w:lvl>
    <w:lvl w:ilvl="5">
      <w:start w:val="5"/>
      <w:numFmt w:val="decimal"/>
      <w:lvlText w:val="%6."/>
      <w:lvlJc w:val="left"/>
      <w:pPr>
        <w:ind w:left="4320" w:hanging="480"/>
      </w:pPr>
    </w:lvl>
    <w:lvl w:ilvl="6">
      <w:start w:val="5"/>
      <w:numFmt w:val="decimal"/>
      <w:lvlText w:val="%7."/>
      <w:lvlJc w:val="left"/>
      <w:pPr>
        <w:ind w:left="5040" w:hanging="480"/>
      </w:pPr>
    </w:lvl>
    <w:lvl w:ilvl="7">
      <w:start w:val="5"/>
      <w:numFmt w:val="decimal"/>
      <w:lvlText w:val="%8."/>
      <w:lvlJc w:val="left"/>
      <w:pPr>
        <w:ind w:left="5760" w:hanging="480"/>
      </w:pPr>
    </w:lvl>
    <w:lvl w:ilvl="8">
      <w:start w:val="5"/>
      <w:numFmt w:val="decimal"/>
      <w:lvlText w:val="%9."/>
      <w:lvlJc w:val="left"/>
      <w:pPr>
        <w:ind w:left="6480" w:hanging="480"/>
      </w:pPr>
    </w:lvl>
  </w:abstractNum>
  <w:abstractNum w:abstractNumId="99416">
    <w:nsid w:val="00A99416"/>
    <w:multiLevelType w:val="multilevel"/>
    <w:lvl w:ilvl="0">
      <w:start w:val="6"/>
      <w:numFmt w:val="decimal"/>
      <w:lvlText w:val="%1."/>
      <w:lvlJc w:val="left"/>
      <w:pPr>
        <w:ind w:left="720" w:hanging="480"/>
      </w:pPr>
    </w:lvl>
    <w:lvl w:ilvl="1">
      <w:start w:val="6"/>
      <w:numFmt w:val="decimal"/>
      <w:lvlText w:val="%2."/>
      <w:lvlJc w:val="left"/>
      <w:pPr>
        <w:ind w:left="1440" w:hanging="480"/>
      </w:pPr>
    </w:lvl>
    <w:lvl w:ilvl="2">
      <w:start w:val="6"/>
      <w:numFmt w:val="decimal"/>
      <w:lvlText w:val="%3."/>
      <w:lvlJc w:val="left"/>
      <w:pPr>
        <w:ind w:left="2160" w:hanging="480"/>
      </w:pPr>
    </w:lvl>
    <w:lvl w:ilvl="3">
      <w:start w:val="6"/>
      <w:numFmt w:val="decimal"/>
      <w:lvlText w:val="%4."/>
      <w:lvlJc w:val="left"/>
      <w:pPr>
        <w:ind w:left="2880" w:hanging="480"/>
      </w:pPr>
    </w:lvl>
    <w:lvl w:ilvl="4">
      <w:start w:val="6"/>
      <w:numFmt w:val="decimal"/>
      <w:lvlText w:val="%5."/>
      <w:lvlJc w:val="left"/>
      <w:pPr>
        <w:ind w:left="3600" w:hanging="480"/>
      </w:pPr>
    </w:lvl>
    <w:lvl w:ilvl="5">
      <w:start w:val="6"/>
      <w:numFmt w:val="decimal"/>
      <w:lvlText w:val="%6."/>
      <w:lvlJc w:val="left"/>
      <w:pPr>
        <w:ind w:left="4320" w:hanging="480"/>
      </w:pPr>
    </w:lvl>
    <w:lvl w:ilvl="6">
      <w:start w:val="6"/>
      <w:numFmt w:val="decimal"/>
      <w:lvlText w:val="%7."/>
      <w:lvlJc w:val="left"/>
      <w:pPr>
        <w:ind w:left="5040" w:hanging="480"/>
      </w:pPr>
    </w:lvl>
    <w:lvl w:ilvl="7">
      <w:start w:val="6"/>
      <w:numFmt w:val="decimal"/>
      <w:lvlText w:val="%8."/>
      <w:lvlJc w:val="left"/>
      <w:pPr>
        <w:ind w:left="5760" w:hanging="480"/>
      </w:pPr>
    </w:lvl>
    <w:lvl w:ilvl="8">
      <w:start w:val="6"/>
      <w:numFmt w:val="decimal"/>
      <w:lvlText w:val="%9.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480"/>
      </w:pPr>
    </w:lvl>
    <w:lvl w:ilvl="1">
      <w:start w:val="2"/>
      <w:numFmt w:val="decimal"/>
      <w:lvlText w:val="%2."/>
      <w:lvlJc w:val="left"/>
      <w:pPr>
        <w:ind w:left="1440" w:hanging="480"/>
      </w:pPr>
    </w:lvl>
    <w:lvl w:ilvl="2">
      <w:start w:val="2"/>
      <w:numFmt w:val="decimal"/>
      <w:lvlText w:val="%3."/>
      <w:lvlJc w:val="left"/>
      <w:pPr>
        <w:ind w:left="2160" w:hanging="480"/>
      </w:pPr>
    </w:lvl>
    <w:lvl w:ilvl="3">
      <w:start w:val="2"/>
      <w:numFmt w:val="decimal"/>
      <w:lvlText w:val="%4."/>
      <w:lvlJc w:val="left"/>
      <w:pPr>
        <w:ind w:left="2880" w:hanging="480"/>
      </w:pPr>
    </w:lvl>
    <w:lvl w:ilvl="4">
      <w:start w:val="2"/>
      <w:numFmt w:val="decimal"/>
      <w:lvlText w:val="%5."/>
      <w:lvlJc w:val="left"/>
      <w:pPr>
        <w:ind w:left="3600" w:hanging="480"/>
      </w:pPr>
    </w:lvl>
    <w:lvl w:ilvl="5">
      <w:start w:val="2"/>
      <w:numFmt w:val="decimal"/>
      <w:lvlText w:val="%6."/>
      <w:lvlJc w:val="left"/>
      <w:pPr>
        <w:ind w:left="4320" w:hanging="480"/>
      </w:pPr>
    </w:lvl>
    <w:lvl w:ilvl="6">
      <w:start w:val="2"/>
      <w:numFmt w:val="decimal"/>
      <w:lvlText w:val="%7."/>
      <w:lvlJc w:val="left"/>
      <w:pPr>
        <w:ind w:left="5040" w:hanging="480"/>
      </w:pPr>
    </w:lvl>
    <w:lvl w:ilvl="7">
      <w:start w:val="2"/>
      <w:numFmt w:val="decimal"/>
      <w:lvlText w:val="%8."/>
      <w:lvlJc w:val="left"/>
      <w:pPr>
        <w:ind w:left="5760" w:hanging="480"/>
      </w:pPr>
    </w:lvl>
    <w:lvl w:ilvl="8">
      <w:start w:val="2"/>
      <w:numFmt w:val="decimal"/>
      <w:lvlText w:val="%9."/>
      <w:lvlJc w:val="left"/>
      <w:pPr>
        <w:ind w:left="6480" w:hanging="48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480"/>
      </w:pPr>
    </w:lvl>
    <w:lvl w:ilvl="1">
      <w:start w:val="3"/>
      <w:numFmt w:val="decimal"/>
      <w:lvlText w:val="%2."/>
      <w:lvlJc w:val="left"/>
      <w:pPr>
        <w:ind w:left="1440" w:hanging="480"/>
      </w:pPr>
    </w:lvl>
    <w:lvl w:ilvl="2">
      <w:start w:val="3"/>
      <w:numFmt w:val="decimal"/>
      <w:lvlText w:val="%3."/>
      <w:lvlJc w:val="left"/>
      <w:pPr>
        <w:ind w:left="2160" w:hanging="480"/>
      </w:pPr>
    </w:lvl>
    <w:lvl w:ilvl="3">
      <w:start w:val="3"/>
      <w:numFmt w:val="decimal"/>
      <w:lvlText w:val="%4."/>
      <w:lvlJc w:val="left"/>
      <w:pPr>
        <w:ind w:left="2880" w:hanging="480"/>
      </w:pPr>
    </w:lvl>
    <w:lvl w:ilvl="4">
      <w:start w:val="3"/>
      <w:numFmt w:val="decimal"/>
      <w:lvlText w:val="%5."/>
      <w:lvlJc w:val="left"/>
      <w:pPr>
        <w:ind w:left="3600" w:hanging="480"/>
      </w:pPr>
    </w:lvl>
    <w:lvl w:ilvl="5">
      <w:start w:val="3"/>
      <w:numFmt w:val="decimal"/>
      <w:lvlText w:val="%6."/>
      <w:lvlJc w:val="left"/>
      <w:pPr>
        <w:ind w:left="4320" w:hanging="480"/>
      </w:pPr>
    </w:lvl>
    <w:lvl w:ilvl="6">
      <w:start w:val="3"/>
      <w:numFmt w:val="decimal"/>
      <w:lvlText w:val="%7."/>
      <w:lvlJc w:val="left"/>
      <w:pPr>
        <w:ind w:left="5040" w:hanging="480"/>
      </w:pPr>
    </w:lvl>
    <w:lvl w:ilvl="7">
      <w:start w:val="3"/>
      <w:numFmt w:val="decimal"/>
      <w:lvlText w:val="%8."/>
      <w:lvlJc w:val="left"/>
      <w:pPr>
        <w:ind w:left="5760" w:hanging="480"/>
      </w:pPr>
    </w:lvl>
    <w:lvl w:ilvl="8">
      <w:start w:val="3"/>
      <w:numFmt w:val="decimal"/>
      <w:lvlText w:val="%9."/>
      <w:lvlJc w:val="left"/>
      <w:pPr>
        <w:ind w:left="6480" w:hanging="480"/>
      </w:pPr>
    </w:lvl>
  </w:abstractNum>
  <w:abstractNum w:abstractNumId="99511">
    <w:nsid w:val="00A99511"/>
    <w:multiLevelType w:val="multilevel"/>
    <w:lvl w:ilvl="0">
      <w:start w:val="1"/>
      <w:numFmt w:val="lowerRoman"/>
      <w:lvlText w:val="%1."/>
      <w:lvlJc w:val="left"/>
      <w:pPr>
        <w:ind w:left="720" w:hanging="480"/>
      </w:pPr>
    </w:lvl>
    <w:lvl w:ilvl="1">
      <w:start w:val="1"/>
      <w:numFmt w:val="lowerRoman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lowerRoman"/>
      <w:lvlText w:val="%4."/>
      <w:lvlJc w:val="left"/>
      <w:pPr>
        <w:ind w:left="2880" w:hanging="480"/>
      </w:pPr>
    </w:lvl>
    <w:lvl w:ilvl="4">
      <w:start w:val="1"/>
      <w:numFmt w:val="lowerRoman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lowerRoman"/>
      <w:lvlText w:val="%7."/>
      <w:lvlJc w:val="left"/>
      <w:pPr>
        <w:ind w:left="5040" w:hanging="480"/>
      </w:pPr>
    </w:lvl>
    <w:lvl w:ilvl="7">
      <w:start w:val="1"/>
      <w:numFmt w:val="lowerRoman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16cid:durableId="880825536"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4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5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06">
    <w:abstractNumId w:val="991"/>
  </w:num>
  <w:num w:numId="1007">
    <w:abstractNumId w:val="991"/>
  </w:num>
  <w:num w:numId="1008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9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10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1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12">
    <w:abstractNumId w:val="99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image" Id="rId20" Target="media/rId20.png" /><Relationship Type="http://schemas.openxmlformats.org/officeDocument/2006/relationships/hyperlink" Id="rId27" Target="./example_2_discrete_control.mlx" TargetMode="External" /><Relationship Type="http://schemas.openxmlformats.org/officeDocument/2006/relationships/hyperlink" Id="rId31" Target="./example_3_hold_functions.mlx" TargetMode="External" /><Relationship Type="http://schemas.openxmlformats.org/officeDocument/2006/relationships/hyperlink" Id="rId35" Target="./example_4_discrete_control.mlx" TargetMode="External" /><Relationship Type="http://schemas.openxmlformats.org/officeDocument/2006/relationships/hyperlink" Id="rId41" Target="./example_5_discrete_control.mlx" TargetMode="External" /><Relationship Type="http://schemas.openxmlformats.org/officeDocument/2006/relationships/hyperlink" Id="rId40" Target="./example_5_discrete_control_P_only.ml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./example_2_discrete_control.mlx" TargetMode="External" /><Relationship Type="http://schemas.openxmlformats.org/officeDocument/2006/relationships/hyperlink" Id="rId31" Target="./example_3_hold_functions.mlx" TargetMode="External" /><Relationship Type="http://schemas.openxmlformats.org/officeDocument/2006/relationships/hyperlink" Id="rId35" Target="./example_4_discrete_control.mlx" TargetMode="External" /><Relationship Type="http://schemas.openxmlformats.org/officeDocument/2006/relationships/hyperlink" Id="rId41" Target="./example_5_discrete_control.mlx" TargetMode="External" /><Relationship Type="http://schemas.openxmlformats.org/officeDocument/2006/relationships/hyperlink" Id="rId40" Target="./example_5_discrete_control_P_only.ml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digital control</dc:title>
  <dc:creator>Ranjeet Utikar</dc:creator>
  <cp:keywords/>
  <dcterms:created xsi:type="dcterms:W3CDTF">2024-10-06T22:53:58Z</dcterms:created>
  <dcterms:modified xsi:type="dcterms:W3CDTF">2024-10-06T22:53:58Z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sl">
    <vt:lpwstr>../../../bibliography/chicago-author-date.csl</vt:lpwstr>
  </property>
  <property fmtid="{D5CDD505-2E9C-101B-9397-08002B2CF9AE}" pid="8" name="date">
    <vt:lpwstr>2023-10-08</vt:lpwstr>
  </property>
  <property fmtid="{D5CDD505-2E9C-101B-9397-08002B2CF9AE}" pid="9" name="date-modified">
    <vt:lpwstr>2024-10-07</vt:lpwstr>
  </property>
  <property fmtid="{D5CDD505-2E9C-101B-9397-08002B2CF9AE}" pid="10" name="description-meta">
    <vt:lpwstr>An undergraduate course on advanced modeling and Control.</vt:lpwstr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nk-bibliography">
    <vt:lpwstr>True</vt:lpwstr>
  </property>
  <property fmtid="{D5CDD505-2E9C-101B-9397-08002B2CF9AE}" pid="16" name="link-citations">
    <vt:lpwstr>True</vt:lpwstr>
  </property>
  <property fmtid="{D5CDD505-2E9C-101B-9397-08002B2CF9AE}" pid="17" name="number-depth">
    <vt:lpwstr>3</vt:lpwstr>
  </property>
  <property fmtid="{D5CDD505-2E9C-101B-9397-08002B2CF9AE}" pid="18" name="resources">
    <vt:lpwstr/>
  </property>
  <property fmtid="{D5CDD505-2E9C-101B-9397-08002B2CF9AE}" pid="19" name="subtitle">
    <vt:lpwstr>In class activities</vt:lpwstr>
  </property>
  <property fmtid="{D5CDD505-2E9C-101B-9397-08002B2CF9AE}" pid="20" name="toc-title">
    <vt:lpwstr>Table of contents</vt:lpwstr>
  </property>
</Properties>
</file>