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media/rId24.png" ContentType="image/png"/>
  <Override PartName="/word/media/rId37.png" ContentType="image/png"/>
  <Override PartName="/word/media/rId30.png" ContentType="image/png"/>
  <Override PartName="/word/media/rId27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Cascade</w:t>
      </w:r>
      <w:r>
        <w:t xml:space="preserve"> </w:t>
      </w:r>
      <w:r>
        <w:t xml:space="preserve">control</w:t>
      </w:r>
    </w:p>
    <w:p>
      <w:pPr>
        <w:pStyle w:val="Subtitle"/>
      </w:pPr>
      <w:r>
        <w:t xml:space="preserve">In</w:t>
      </w:r>
      <w:r>
        <w:t xml:space="preserve"> </w:t>
      </w:r>
      <w:r>
        <w:t xml:space="preserve">class</w:t>
      </w:r>
      <w:r>
        <w:t xml:space="preserve"> </w:t>
      </w:r>
      <w:r>
        <w:t xml:space="preserve">activities</w:t>
      </w:r>
    </w:p>
    <w:p>
      <w:pPr>
        <w:pStyle w:val="Author"/>
      </w:pPr>
      <w:r>
        <w:t xml:space="preserve">Ranjeet</w:t>
      </w:r>
      <w:r>
        <w:t xml:space="preserve"> </w:t>
      </w:r>
      <w:r>
        <w:t xml:space="preserve">Utikar</w:t>
      </w:r>
    </w:p>
    <w:p>
      <w:pPr>
        <w:pStyle w:val="Date"/>
      </w:pPr>
      <w:r>
        <w:t xml:space="preserve">2023-08-06</w:t>
      </w:r>
    </w:p>
    <w:bookmarkStart w:id="40" w:name="activities"/>
    <w:p>
      <w:pPr>
        <w:pStyle w:val="Heading1"/>
      </w:pPr>
      <w:r>
        <w:t xml:space="preserve">1. Activities</w:t>
      </w:r>
    </w:p>
    <w:p>
      <w:pPr>
        <w:numPr>
          <w:ilvl w:val="0"/>
          <w:numId w:val="1001"/>
        </w:numPr>
      </w:pPr>
      <w:r>
        <w:t xml:space="preserve">Furnace temperature control:</w:t>
      </w:r>
    </w:p>
    <w:p>
      <w:pPr>
        <w:numPr>
          <w:ilvl w:val="0"/>
          <w:numId w:val="1000"/>
        </w:numPr>
      </w:pPr>
      <w:r>
        <w:t xml:space="preserve">Draw a single loop feedback, and possible cascade control configuration for the furnace.</w:t>
      </w:r>
      <w:r>
        <w:t xml:space="preserve"> </w:t>
      </w:r>
      <w:r>
        <w:t xml:space="preserve">Name the disturbances which can be handled by such cascade control configuration.</w:t>
      </w:r>
      <w:r>
        <w:t xml:space="preserve"> </w:t>
      </w:r>
      <w:r>
        <w:t xml:space="preserve">Name the disturbances which cannot be removed by the cascade control configuration.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3" w:name="fig-furnace"/>
          <w:p>
            <w:pPr>
              <w:pStyle w:val="Compact"/>
              <w:jc w:val="center"/>
            </w:pPr>
            <w:r>
              <w:drawing>
                <wp:inline>
                  <wp:extent cx="4917575" cy="3247802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../../../assets/images/cascade-control-in-class-furnace-temperature-control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7575" cy="3247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Furnace</w:t>
            </w:r>
          </w:p>
          <w:bookmarkEnd w:id="23"/>
        </w:tc>
      </w:tr>
    </w:tbl>
    <w:p>
      <w:r>
        <w:br w:type="page"/>
      </w:r>
    </w:p>
    <w:p>
      <w:pPr>
        <w:numPr>
          <w:ilvl w:val="0"/>
          <w:numId w:val="1002"/>
        </w:numPr>
      </w:pPr>
      <w:r>
        <w:t xml:space="preserve">Ammonia reactor</w:t>
      </w:r>
    </w:p>
    <w:p>
      <w:pPr>
        <w:numPr>
          <w:ilvl w:val="0"/>
          <w:numId w:val="1000"/>
        </w:numPr>
      </w:pPr>
      <w:r>
        <w:t xml:space="preserve">Consider that you have been appointed by the plant manager to design a</w:t>
      </w:r>
      <w:r>
        <w:t xml:space="preserve"> </w:t>
      </w:r>
      <w:r>
        <w:t xml:space="preserve">cascade control strategy for the Haber process that produces ammonia (</w:t>
      </w:r>
      <w:r>
        <w:t xml:space="preserve">$\ce{NH3}$</w:t>
      </w:r>
      <w:r>
        <w:t xml:space="preserve">)</w:t>
      </w:r>
      <w:r>
        <w:t xml:space="preserve"> </w:t>
      </w:r>
      <w:r>
        <w:t xml:space="preserve">for fertilizer production. The Haber process is conducted in a multi-tubular</w:t>
      </w:r>
      <w:r>
        <w:t xml:space="preserve"> </w:t>
      </w:r>
      <w:r>
        <w:t xml:space="preserve">catalytic reactor where reaction occurs in the tubes while cooling medium</w:t>
      </w:r>
      <w:r>
        <w:t xml:space="preserve"> </w:t>
      </w:r>
      <w:r>
        <w:t xml:space="preserve">flowing in the shell outside the tubes. The reactor has a length of 10</w:t>
      </w:r>
      <w:r>
        <w:t xml:space="preserve"> </w:t>
      </w:r>
      <w:r>
        <w:t xml:space="preserve">meters and shell dimeter of 2.5 meters.</w:t>
      </w:r>
    </w:p>
    <w:p>
      <w:pPr>
        <w:numPr>
          <w:ilvl w:val="0"/>
          <w:numId w:val="1000"/>
        </w:numPr>
      </w:pPr>
      <w:r>
        <w:t xml:space="preserve">Propose a cascade control strategy for this reactor. Give comments why you</w:t>
      </w:r>
      <w:r>
        <w:t xml:space="preserve"> </w:t>
      </w:r>
      <w:r>
        <w:t xml:space="preserve">propose such a cascade control strategy</w:t>
      </w:r>
    </w:p>
    <w:p>
      <w:pPr>
        <w:pStyle w:val="CaptionedFigure"/>
      </w:pPr>
      <w:r>
        <w:drawing>
          <wp:inline>
            <wp:extent cx="3825800" cy="2201899"/>
            <wp:effectExtent b="0" l="0" r="0" t="0"/>
            <wp:docPr descr="Ammonia reactor" title="" id="25" name="Picture"/>
            <a:graphic>
              <a:graphicData uri="http://schemas.openxmlformats.org/drawingml/2006/picture">
                <pic:pic>
                  <pic:nvPicPr>
                    <pic:cNvPr descr="../../../assets/images/cascade-control-in-class-ammonia-reactor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00" cy="22018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Ammonia reactor</w:t>
      </w:r>
    </w:p>
    <w:p>
      <w:r>
        <w:br w:type="page"/>
      </w:r>
    </w:p>
    <w:p>
      <w:pPr>
        <w:numPr>
          <w:ilvl w:val="0"/>
          <w:numId w:val="1003"/>
        </w:numPr>
      </w:pPr>
      <w:r>
        <w:t xml:space="preserve">Level control</w:t>
      </w:r>
    </w:p>
    <w:p>
      <w:pPr>
        <w:numPr>
          <w:ilvl w:val="0"/>
          <w:numId w:val="1000"/>
        </w:numPr>
      </w:pPr>
      <w:r>
        <w:t xml:space="preserve">Draw a feedback system to control liquid level by using w1 as manipulated</w:t>
      </w:r>
      <w:r>
        <w:t xml:space="preserve"> </w:t>
      </w:r>
      <w:r>
        <w:t xml:space="preserve">variable.</w:t>
      </w:r>
    </w:p>
    <w:p>
      <w:pPr>
        <w:numPr>
          <w:ilvl w:val="0"/>
          <w:numId w:val="1000"/>
        </w:numPr>
      </w:pPr>
      <w:r>
        <w:t xml:space="preserve">Is it possible to improve the performance of the feedback system in the</w:t>
      </w:r>
      <w:r>
        <w:t xml:space="preserve"> </w:t>
      </w:r>
      <w:r>
        <w:t xml:space="preserve">presence of disturbances in w1?</w:t>
      </w:r>
    </w:p>
    <w:p>
      <w:pPr>
        <w:pStyle w:val="CaptionedFigure"/>
      </w:pPr>
      <w:r>
        <w:drawing>
          <wp:inline>
            <wp:extent cx="4697385" cy="3192754"/>
            <wp:effectExtent b="0" l="0" r="0" t="0"/>
            <wp:docPr descr="Level control" title="" id="28" name="Picture"/>
            <a:graphic>
              <a:graphicData uri="http://schemas.openxmlformats.org/drawingml/2006/picture">
                <pic:pic>
                  <pic:nvPicPr>
                    <pic:cNvPr descr="../../../assets/images/cascade-control-in-class-feedback-level-contro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385" cy="31927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Level control</w:t>
      </w:r>
    </w:p>
    <w:p>
      <w:r>
        <w:br w:type="page"/>
      </w:r>
    </w:p>
    <w:p>
      <w:pPr>
        <w:numPr>
          <w:ilvl w:val="0"/>
          <w:numId w:val="1004"/>
        </w:numPr>
      </w:pPr>
      <w:r>
        <w:t xml:space="preserve">Exothermic reactor</w:t>
      </w:r>
    </w:p>
    <w:p>
      <w:pPr>
        <w:numPr>
          <w:ilvl w:val="0"/>
          <w:numId w:val="1000"/>
        </w:numPr>
      </w:pPr>
      <w:r>
        <w:t xml:space="preserve">Consider a stirred chemical reactor where cooling water flows through the</w:t>
      </w:r>
      <w:r>
        <w:t xml:space="preserve"> </w:t>
      </w:r>
      <w:r>
        <w:t xml:space="preserve">reactor jacket to regulate the reactor temperature.</w:t>
      </w:r>
    </w:p>
    <w:p>
      <w:pPr>
        <w:numPr>
          <w:ilvl w:val="0"/>
          <w:numId w:val="1000"/>
        </w:numPr>
      </w:pPr>
      <w:r>
        <w:t xml:space="preserve">Draw a cascade control to regulate reactor temperature. What is the</w:t>
      </w:r>
      <w:r>
        <w:t xml:space="preserve"> </w:t>
      </w:r>
      <w:r>
        <w:t xml:space="preserve">manipulate variable, what is the disturbance that is addressed by the</w:t>
      </w:r>
      <w:r>
        <w:t xml:space="preserve"> </w:t>
      </w:r>
      <w:r>
        <w:t xml:space="preserve">cascade control?</w:t>
      </w:r>
    </w:p>
    <w:p>
      <w:pPr>
        <w:pStyle w:val="CaptionedFigure"/>
      </w:pPr>
      <w:r>
        <w:drawing>
          <wp:inline>
            <wp:extent cx="5284559" cy="4064339"/>
            <wp:effectExtent b="0" l="0" r="0" t="0"/>
            <wp:docPr descr="Exothermic reactor" title="" id="31" name="Picture"/>
            <a:graphic>
              <a:graphicData uri="http://schemas.openxmlformats.org/drawingml/2006/picture">
                <pic:pic>
                  <pic:nvPicPr>
                    <pic:cNvPr descr="../../../assets/images/cascade-control-in-class-exothermic-reactor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559" cy="40643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Exothermic reactor</w:t>
      </w:r>
    </w:p>
    <w:p>
      <w:r>
        <w:br w:type="page"/>
      </w:r>
    </w:p>
    <w:p>
      <w:pPr>
        <w:numPr>
          <w:ilvl w:val="0"/>
          <w:numId w:val="1005"/>
        </w:numPr>
      </w:pPr>
      <w:r>
        <w:t xml:space="preserve">For the processes and controllers below, analyze the stability of cascade</w:t>
      </w:r>
      <w:r>
        <w:t xml:space="preserve"> </w:t>
      </w:r>
      <w:r>
        <w:t xml:space="preserve">control system</w:t>
      </w:r>
    </w:p>
    <w:p>
      <w:pPr>
        <w:pStyle w:val="BodyText"/>
      </w:pPr>
      <w:bookmarkStart w:id="33" w:name="eq-p5-process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rPr>
                    <m:nor/>
                    <m:sty m:val="p"/>
                  </m:rPr>
                  <m:t> Primary Process: </m:t>
                </m:r>
                <m:sSub>
                  <m:e>
                    <m:r>
                      <m:t>G</m:t>
                    </m:r>
                  </m:e>
                  <m:sub>
                    <m:r>
                      <m:t>p</m:t>
                    </m:r>
                    <m:r>
                      <m:t>1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1.0</m:t>
                    </m:r>
                    <m:r>
                      <m:rPr>
                        <m:sty m:val="p"/>
                      </m:rPr>
                      <m:t>exp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4</m:t>
                        </m:r>
                        <m:r>
                          <m:t>s</m:t>
                        </m:r>
                      </m:e>
                    </m:d>
                  </m:num>
                  <m:den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10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e>
                    </m:d>
                  </m:den>
                </m:f>
              </m:e>
            </m:mr>
            <m:mr>
              <m:e/>
            </m:mr>
            <m:mr>
              <m:e>
                <m:r>
                  <m:rPr>
                    <m:nor/>
                    <m:sty m:val="p"/>
                  </m:rPr>
                  <m:t> Secondary Process: </m:t>
                </m:r>
                <m:sSub>
                  <m:e>
                    <m:r>
                      <m:t>G</m:t>
                    </m:r>
                  </m:e>
                  <m:sub>
                    <m:r>
                      <m:t>p</m:t>
                    </m:r>
                    <m:r>
                      <m:t>2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5</m:t>
                    </m:r>
                    <m:r>
                      <m:rPr>
                        <m:sty m:val="p"/>
                      </m:rPr>
                      <m:t>exp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s</m:t>
                        </m:r>
                      </m:e>
                    </m:d>
                  </m:num>
                  <m:den>
                    <m:r>
                      <m:t>2</m:t>
                    </m:r>
                    <m:r>
                      <m:t>s</m:t>
                    </m:r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den>
                </m:f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33"/>
    </w:p>
    <w:p>
      <w:pPr>
        <w:pStyle w:val="FirstParagraph"/>
      </w:pPr>
      <w:bookmarkStart w:id="34" w:name="eq-p5-controller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rPr>
                    <m:nor/>
                    <m:sty m:val="p"/>
                  </m:rPr>
                  <m:t> Primary Controller: </m:t>
                </m:r>
                <m:sSub>
                  <m:e>
                    <m:r>
                      <m:t>G</m:t>
                    </m:r>
                  </m:e>
                  <m:sub>
                    <m:r>
                      <m:t>c</m:t>
                    </m:r>
                    <m:r>
                      <m:t>1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r>
                  <m:t>2.5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</m:t>
                    </m:r>
                    <m:r>
                      <m:rPr>
                        <m:sty m:val="p"/>
                      </m:rPr>
                      <m:t>+</m:t>
                    </m:r>
                    <m:f>
                      <m:fPr>
                        <m:type m:val="bar"/>
                      </m:fPr>
                      <m:num>
                        <m:r>
                          <m:t>1.0</m:t>
                        </m:r>
                      </m:num>
                      <m:den>
                        <m:r>
                          <m:t>5</m:t>
                        </m:r>
                        <m:r>
                          <m:t>s</m:t>
                        </m:r>
                      </m:den>
                    </m:f>
                  </m:e>
                </m:d>
              </m:e>
            </m:mr>
            <m:mr>
              <m:e/>
            </m:mr>
            <m:mr>
              <m:e>
                <m:r>
                  <m:rPr>
                    <m:nor/>
                    <m:sty m:val="p"/>
                  </m:rPr>
                  <m:t> Secondary Controller: </m:t>
                </m:r>
                <m:sSub>
                  <m:e>
                    <m:r>
                      <m:t>G</m:t>
                    </m:r>
                  </m:e>
                  <m:sub>
                    <m:r>
                      <m:t>c</m:t>
                    </m:r>
                    <m:r>
                      <m:t>2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r>
                  <m:t>0.1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2</m:t>
              </m:r>
            </m:e>
          </m:d>
        </m:oMath>
      </m:oMathPara>
      <w:bookmarkEnd w:id="34"/>
    </w:p>
    <w:p>
      <w:pPr>
        <w:numPr>
          <w:ilvl w:val="0"/>
          <w:numId w:val="1005"/>
        </w:numPr>
      </w:pPr>
      <w:r>
        <w:t xml:space="preserve">Simulate the system in 5 using simulink</w:t>
      </w:r>
    </w:p>
    <w:p>
      <w:r>
        <w:br w:type="page"/>
      </w:r>
    </w:p>
    <w:p>
      <w:pPr>
        <w:numPr>
          <w:ilvl w:val="0"/>
          <w:numId w:val="1006"/>
        </w:numPr>
      </w:pPr>
      <w:r>
        <w:t xml:space="preserve">For the processes and controllers below, analyze the stability of cascade</w:t>
      </w:r>
      <w:r>
        <w:t xml:space="preserve"> </w:t>
      </w:r>
      <w:r>
        <w:t xml:space="preserve">control system</w:t>
      </w:r>
    </w:p>
    <w:p>
      <w:pPr>
        <w:pStyle w:val="BodyText"/>
      </w:pPr>
      <w:bookmarkStart w:id="35" w:name="eq-p6-process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rPr>
                    <m:nor/>
                    <m:sty m:val="p"/>
                  </m:rPr>
                  <m:t> Primary Process: </m:t>
                </m:r>
                <m:sSub>
                  <m:e>
                    <m:r>
                      <m:t>G</m:t>
                    </m:r>
                  </m:e>
                  <m:sub>
                    <m:r>
                      <m:t>p</m:t>
                    </m:r>
                    <m:r>
                      <m:t>1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exp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2</m:t>
                        </m:r>
                        <m:r>
                          <m:t>s</m:t>
                        </m:r>
                      </m:e>
                    </m:d>
                  </m:num>
                  <m:den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10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e>
                    </m:d>
                  </m:den>
                </m:f>
              </m:e>
            </m:mr>
            <m:mr>
              <m:e/>
            </m:mr>
            <m:mr>
              <m:e>
                <m:r>
                  <m:rPr>
                    <m:nor/>
                    <m:sty m:val="p"/>
                  </m:rPr>
                  <m:t> Secondary Process: </m:t>
                </m:r>
                <m:sSub>
                  <m:e>
                    <m:r>
                      <m:t>G</m:t>
                    </m:r>
                  </m:e>
                  <m:sub>
                    <m:r>
                      <m:t>p</m:t>
                    </m:r>
                    <m:r>
                      <m:t>2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exp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s</m:t>
                        </m:r>
                      </m:e>
                    </m:d>
                  </m:num>
                  <m:den>
                    <m:r>
                      <m:t>5</m:t>
                    </m:r>
                    <m:r>
                      <m:t>s</m:t>
                    </m:r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den>
                </m:f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3</m:t>
              </m:r>
            </m:e>
          </m:d>
        </m:oMath>
      </m:oMathPara>
      <w:bookmarkEnd w:id="35"/>
    </w:p>
    <w:p>
      <w:pPr>
        <w:pStyle w:val="FirstParagraph"/>
      </w:pPr>
      <w:bookmarkStart w:id="36" w:name="eq-p6-process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rPr>
                    <m:nor/>
                    <m:sty m:val="p"/>
                  </m:rPr>
                  <m:t> Primary Controller: </m:t>
                </m:r>
                <m:sSub>
                  <m:e>
                    <m:r>
                      <m:t>G</m:t>
                    </m:r>
                  </m:e>
                  <m:sub>
                    <m:r>
                      <m:t>c</m:t>
                    </m:r>
                    <m:r>
                      <m:t>1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r>
                  <m:t>3</m:t>
                </m:r>
              </m:e>
            </m:mr>
            <m:mr>
              <m:e/>
            </m:mr>
            <m:mr>
              <m:e>
                <m:r>
                  <m:rPr>
                    <m:nor/>
                    <m:sty m:val="p"/>
                  </m:rPr>
                  <m:t> Secondary Controller: </m:t>
                </m:r>
                <m:sSub>
                  <m:e>
                    <m:r>
                      <m:t>G</m:t>
                    </m:r>
                  </m:e>
                  <m:sub>
                    <m:r>
                      <m:t>c</m:t>
                    </m:r>
                    <m:r>
                      <m:t>2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r>
                  <m:t>1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4</m:t>
              </m:r>
            </m:e>
          </m:d>
        </m:oMath>
      </m:oMathPara>
      <w:bookmarkEnd w:id="36"/>
    </w:p>
    <w:p>
      <w:pPr>
        <w:numPr>
          <w:ilvl w:val="0"/>
          <w:numId w:val="1006"/>
        </w:numPr>
      </w:pPr>
      <w:r>
        <w:t xml:space="preserve">Simulate the system in 7 using simulink.</w:t>
      </w:r>
    </w:p>
    <w:p>
      <w:r>
        <w:br w:type="page"/>
      </w:r>
    </w:p>
    <w:p>
      <w:pPr>
        <w:numPr>
          <w:ilvl w:val="0"/>
          <w:numId w:val="1007"/>
        </w:numPr>
      </w:pPr>
      <w:r>
        <w:t xml:space="preserve">Distillation column Control Problems:</w:t>
      </w:r>
    </w:p>
    <w:p>
      <w:pPr>
        <w:numPr>
          <w:ilvl w:val="1"/>
          <w:numId w:val="1008"/>
        </w:numPr>
      </w:pPr>
      <w:r>
        <w:t xml:space="preserve">Feed and composition temperature constantly change</w:t>
      </w:r>
    </w:p>
    <w:p>
      <w:pPr>
        <w:numPr>
          <w:ilvl w:val="1"/>
          <w:numId w:val="1008"/>
        </w:numPr>
      </w:pPr>
      <w:r>
        <w:t xml:space="preserve">Reflux drum level constantly changes</w:t>
      </w:r>
    </w:p>
    <w:p>
      <w:pPr>
        <w:numPr>
          <w:ilvl w:val="1"/>
          <w:numId w:val="1008"/>
        </w:numPr>
      </w:pPr>
      <w:r>
        <w:t xml:space="preserve">Vapor flow in the column constantly changes</w:t>
      </w:r>
    </w:p>
    <w:p>
      <w:pPr>
        <w:numPr>
          <w:ilvl w:val="1"/>
          <w:numId w:val="1008"/>
        </w:numPr>
      </w:pPr>
      <w:r>
        <w:t xml:space="preserve">Distillate downstream pressure constantly changes</w:t>
      </w:r>
    </w:p>
    <w:p>
      <w:pPr>
        <w:numPr>
          <w:ilvl w:val="1"/>
          <w:numId w:val="1008"/>
        </w:numPr>
      </w:pPr>
      <w:r>
        <w:t xml:space="preserve">Column pressure frequently fluctuates</w:t>
      </w:r>
    </w:p>
    <w:p>
      <w:pPr>
        <w:numPr>
          <w:ilvl w:val="0"/>
          <w:numId w:val="1000"/>
        </w:numPr>
      </w:pPr>
      <w:r>
        <w:t xml:space="preserve">Suggest a suitable cascade control configuration to address the above mentioned issues.</w:t>
      </w:r>
    </w:p>
    <w:p>
      <w:pPr>
        <w:pStyle w:val="CaptionedFigure"/>
      </w:pPr>
      <w:r>
        <w:drawing>
          <wp:inline>
            <wp:extent cx="5183638" cy="3367071"/>
            <wp:effectExtent b="0" l="0" r="0" t="0"/>
            <wp:docPr descr="Distillation column top" title="" id="38" name="Picture"/>
            <a:graphic>
              <a:graphicData uri="http://schemas.openxmlformats.org/drawingml/2006/picture">
                <pic:pic>
                  <pic:nvPicPr>
                    <pic:cNvPr descr="../../../assets/images/cascade-control-in-class-distillation-column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638" cy="33670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Distillation column top</w:t>
      </w:r>
    </w:p>
    <w:bookmarkEnd w:id="40"/>
    <w:sectPr w:rsidR="00DA21F6" w:rsidSect="0023631E">
      <w:footerReference r:id="rId9" w:type="default"/>
      <w:pgSz w:h="15840" w:w="12240"/>
      <w:pgMar w:bottom="1134" w:footer="720" w:gutter="0" w:header="720" w:left="1134" w:right="1134" w:top="1134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867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7A29A" w14:textId="63E9005A" w:rsidR="0023631E" w:rsidRDefault="002363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12657" w14:textId="77777777" w:rsidR="0023631E" w:rsidRDefault="0023631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170CD2DE"/>
    <w:multiLevelType w:val="multilevel"/>
    <w:tmpl w:val="80B2CAB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412">
    <w:nsid w:val="00A99412"/>
    <w:multiLevelType w:val="multilevel"/>
    <w:lvl w:ilvl="0">
      <w:start w:val="2"/>
      <w:numFmt w:val="decimal"/>
      <w:lvlText w:val="%1."/>
      <w:lvlJc w:val="left"/>
      <w:pPr>
        <w:ind w:left="720" w:hanging="480"/>
      </w:pPr>
    </w:lvl>
    <w:lvl w:ilvl="1">
      <w:start w:val="2"/>
      <w:numFmt w:val="decimal"/>
      <w:lvlText w:val="%2."/>
      <w:lvlJc w:val="left"/>
      <w:pPr>
        <w:ind w:left="1440" w:hanging="480"/>
      </w:pPr>
    </w:lvl>
    <w:lvl w:ilvl="2">
      <w:start w:val="2"/>
      <w:numFmt w:val="decimal"/>
      <w:lvlText w:val="%3."/>
      <w:lvlJc w:val="left"/>
      <w:pPr>
        <w:ind w:left="2160" w:hanging="480"/>
      </w:pPr>
    </w:lvl>
    <w:lvl w:ilvl="3">
      <w:start w:val="2"/>
      <w:numFmt w:val="decimal"/>
      <w:lvlText w:val="%4."/>
      <w:lvlJc w:val="left"/>
      <w:pPr>
        <w:ind w:left="2880" w:hanging="480"/>
      </w:pPr>
    </w:lvl>
    <w:lvl w:ilvl="4">
      <w:start w:val="2"/>
      <w:numFmt w:val="decimal"/>
      <w:lvlText w:val="%5."/>
      <w:lvlJc w:val="left"/>
      <w:pPr>
        <w:ind w:left="3600" w:hanging="480"/>
      </w:pPr>
    </w:lvl>
    <w:lvl w:ilvl="5">
      <w:start w:val="2"/>
      <w:numFmt w:val="decimal"/>
      <w:lvlText w:val="%6."/>
      <w:lvlJc w:val="left"/>
      <w:pPr>
        <w:ind w:left="4320" w:hanging="480"/>
      </w:pPr>
    </w:lvl>
    <w:lvl w:ilvl="6">
      <w:start w:val="2"/>
      <w:numFmt w:val="decimal"/>
      <w:lvlText w:val="%7."/>
      <w:lvlJc w:val="left"/>
      <w:pPr>
        <w:ind w:left="5040" w:hanging="480"/>
      </w:pPr>
    </w:lvl>
    <w:lvl w:ilvl="7">
      <w:start w:val="2"/>
      <w:numFmt w:val="decimal"/>
      <w:lvlText w:val="%8."/>
      <w:lvlJc w:val="left"/>
      <w:pPr>
        <w:ind w:left="5760" w:hanging="480"/>
      </w:pPr>
    </w:lvl>
    <w:lvl w:ilvl="8">
      <w:start w:val="2"/>
      <w:numFmt w:val="decimal"/>
      <w:lvlText w:val="%9."/>
      <w:lvlJc w:val="left"/>
      <w:pPr>
        <w:ind w:left="6480" w:hanging="480"/>
      </w:pPr>
    </w:lvl>
  </w:abstractNum>
  <w:abstractNum w:abstractNumId="99413">
    <w:nsid w:val="00A99413"/>
    <w:multiLevelType w:val="multilevel"/>
    <w:lvl w:ilvl="0">
      <w:start w:val="3"/>
      <w:numFmt w:val="decimal"/>
      <w:lvlText w:val="%1."/>
      <w:lvlJc w:val="left"/>
      <w:pPr>
        <w:ind w:left="720" w:hanging="480"/>
      </w:pPr>
    </w:lvl>
    <w:lvl w:ilvl="1">
      <w:start w:val="3"/>
      <w:numFmt w:val="decimal"/>
      <w:lvlText w:val="%2."/>
      <w:lvlJc w:val="left"/>
      <w:pPr>
        <w:ind w:left="1440" w:hanging="480"/>
      </w:pPr>
    </w:lvl>
    <w:lvl w:ilvl="2">
      <w:start w:val="3"/>
      <w:numFmt w:val="decimal"/>
      <w:lvlText w:val="%3."/>
      <w:lvlJc w:val="left"/>
      <w:pPr>
        <w:ind w:left="2160" w:hanging="480"/>
      </w:pPr>
    </w:lvl>
    <w:lvl w:ilvl="3">
      <w:start w:val="3"/>
      <w:numFmt w:val="decimal"/>
      <w:lvlText w:val="%4."/>
      <w:lvlJc w:val="left"/>
      <w:pPr>
        <w:ind w:left="2880" w:hanging="480"/>
      </w:pPr>
    </w:lvl>
    <w:lvl w:ilvl="4">
      <w:start w:val="3"/>
      <w:numFmt w:val="decimal"/>
      <w:lvlText w:val="%5."/>
      <w:lvlJc w:val="left"/>
      <w:pPr>
        <w:ind w:left="3600" w:hanging="480"/>
      </w:pPr>
    </w:lvl>
    <w:lvl w:ilvl="5">
      <w:start w:val="3"/>
      <w:numFmt w:val="decimal"/>
      <w:lvlText w:val="%6."/>
      <w:lvlJc w:val="left"/>
      <w:pPr>
        <w:ind w:left="4320" w:hanging="480"/>
      </w:pPr>
    </w:lvl>
    <w:lvl w:ilvl="6">
      <w:start w:val="3"/>
      <w:numFmt w:val="decimal"/>
      <w:lvlText w:val="%7."/>
      <w:lvlJc w:val="left"/>
      <w:pPr>
        <w:ind w:left="5040" w:hanging="480"/>
      </w:pPr>
    </w:lvl>
    <w:lvl w:ilvl="7">
      <w:start w:val="3"/>
      <w:numFmt w:val="decimal"/>
      <w:lvlText w:val="%8."/>
      <w:lvlJc w:val="left"/>
      <w:pPr>
        <w:ind w:left="5760" w:hanging="480"/>
      </w:pPr>
    </w:lvl>
    <w:lvl w:ilvl="8">
      <w:start w:val="3"/>
      <w:numFmt w:val="decimal"/>
      <w:lvlText w:val="%9."/>
      <w:lvlJc w:val="left"/>
      <w:pPr>
        <w:ind w:left="6480" w:hanging="480"/>
      </w:pPr>
    </w:lvl>
  </w:abstractNum>
  <w:abstractNum w:abstractNumId="99414">
    <w:nsid w:val="00A99414"/>
    <w:multiLevelType w:val="multilevel"/>
    <w:lvl w:ilvl="0">
      <w:start w:val="4"/>
      <w:numFmt w:val="decimal"/>
      <w:lvlText w:val="%1."/>
      <w:lvlJc w:val="left"/>
      <w:pPr>
        <w:ind w:left="720" w:hanging="480"/>
      </w:pPr>
    </w:lvl>
    <w:lvl w:ilvl="1">
      <w:start w:val="4"/>
      <w:numFmt w:val="decimal"/>
      <w:lvlText w:val="%2."/>
      <w:lvlJc w:val="left"/>
      <w:pPr>
        <w:ind w:left="1440" w:hanging="480"/>
      </w:pPr>
    </w:lvl>
    <w:lvl w:ilvl="2">
      <w:start w:val="4"/>
      <w:numFmt w:val="decimal"/>
      <w:lvlText w:val="%3."/>
      <w:lvlJc w:val="left"/>
      <w:pPr>
        <w:ind w:left="2160" w:hanging="480"/>
      </w:pPr>
    </w:lvl>
    <w:lvl w:ilvl="3">
      <w:start w:val="4"/>
      <w:numFmt w:val="decimal"/>
      <w:lvlText w:val="%4."/>
      <w:lvlJc w:val="left"/>
      <w:pPr>
        <w:ind w:left="2880" w:hanging="480"/>
      </w:pPr>
    </w:lvl>
    <w:lvl w:ilvl="4">
      <w:start w:val="4"/>
      <w:numFmt w:val="decimal"/>
      <w:lvlText w:val="%5."/>
      <w:lvlJc w:val="left"/>
      <w:pPr>
        <w:ind w:left="3600" w:hanging="480"/>
      </w:pPr>
    </w:lvl>
    <w:lvl w:ilvl="5">
      <w:start w:val="4"/>
      <w:numFmt w:val="decimal"/>
      <w:lvlText w:val="%6."/>
      <w:lvlJc w:val="left"/>
      <w:pPr>
        <w:ind w:left="4320" w:hanging="480"/>
      </w:pPr>
    </w:lvl>
    <w:lvl w:ilvl="6">
      <w:start w:val="4"/>
      <w:numFmt w:val="decimal"/>
      <w:lvlText w:val="%7."/>
      <w:lvlJc w:val="left"/>
      <w:pPr>
        <w:ind w:left="5040" w:hanging="480"/>
      </w:pPr>
    </w:lvl>
    <w:lvl w:ilvl="7">
      <w:start w:val="4"/>
      <w:numFmt w:val="decimal"/>
      <w:lvlText w:val="%8."/>
      <w:lvlJc w:val="left"/>
      <w:pPr>
        <w:ind w:left="5760" w:hanging="480"/>
      </w:pPr>
    </w:lvl>
    <w:lvl w:ilvl="8">
      <w:start w:val="4"/>
      <w:numFmt w:val="decimal"/>
      <w:lvlText w:val="%9."/>
      <w:lvlJc w:val="left"/>
      <w:pPr>
        <w:ind w:left="6480" w:hanging="480"/>
      </w:pPr>
    </w:lvl>
  </w:abstractNum>
  <w:abstractNum w:abstractNumId="99415">
    <w:nsid w:val="00A99415"/>
    <w:multiLevelType w:val="multilevel"/>
    <w:lvl w:ilvl="0">
      <w:start w:val="5"/>
      <w:numFmt w:val="decimal"/>
      <w:lvlText w:val="%1."/>
      <w:lvlJc w:val="left"/>
      <w:pPr>
        <w:ind w:left="720" w:hanging="480"/>
      </w:pPr>
    </w:lvl>
    <w:lvl w:ilvl="1">
      <w:start w:val="5"/>
      <w:numFmt w:val="decimal"/>
      <w:lvlText w:val="%2."/>
      <w:lvlJc w:val="left"/>
      <w:pPr>
        <w:ind w:left="1440" w:hanging="480"/>
      </w:pPr>
    </w:lvl>
    <w:lvl w:ilvl="2">
      <w:start w:val="5"/>
      <w:numFmt w:val="decimal"/>
      <w:lvlText w:val="%3."/>
      <w:lvlJc w:val="left"/>
      <w:pPr>
        <w:ind w:left="2160" w:hanging="480"/>
      </w:pPr>
    </w:lvl>
    <w:lvl w:ilvl="3">
      <w:start w:val="5"/>
      <w:numFmt w:val="decimal"/>
      <w:lvlText w:val="%4."/>
      <w:lvlJc w:val="left"/>
      <w:pPr>
        <w:ind w:left="2880" w:hanging="480"/>
      </w:pPr>
    </w:lvl>
    <w:lvl w:ilvl="4">
      <w:start w:val="5"/>
      <w:numFmt w:val="decimal"/>
      <w:lvlText w:val="%5."/>
      <w:lvlJc w:val="left"/>
      <w:pPr>
        <w:ind w:left="3600" w:hanging="480"/>
      </w:pPr>
    </w:lvl>
    <w:lvl w:ilvl="5">
      <w:start w:val="5"/>
      <w:numFmt w:val="decimal"/>
      <w:lvlText w:val="%6."/>
      <w:lvlJc w:val="left"/>
      <w:pPr>
        <w:ind w:left="4320" w:hanging="480"/>
      </w:pPr>
    </w:lvl>
    <w:lvl w:ilvl="6">
      <w:start w:val="5"/>
      <w:numFmt w:val="decimal"/>
      <w:lvlText w:val="%7."/>
      <w:lvlJc w:val="left"/>
      <w:pPr>
        <w:ind w:left="5040" w:hanging="480"/>
      </w:pPr>
    </w:lvl>
    <w:lvl w:ilvl="7">
      <w:start w:val="5"/>
      <w:numFmt w:val="decimal"/>
      <w:lvlText w:val="%8."/>
      <w:lvlJc w:val="left"/>
      <w:pPr>
        <w:ind w:left="5760" w:hanging="480"/>
      </w:pPr>
    </w:lvl>
    <w:lvl w:ilvl="8">
      <w:start w:val="5"/>
      <w:numFmt w:val="decimal"/>
      <w:lvlText w:val="%9."/>
      <w:lvlJc w:val="left"/>
      <w:pPr>
        <w:ind w:left="6480" w:hanging="480"/>
      </w:pPr>
    </w:lvl>
  </w:abstractNum>
  <w:abstractNum w:abstractNumId="99417">
    <w:nsid w:val="00A99417"/>
    <w:multiLevelType w:val="multilevel"/>
    <w:lvl w:ilvl="0">
      <w:start w:val="7"/>
      <w:numFmt w:val="decimal"/>
      <w:lvlText w:val="%1."/>
      <w:lvlJc w:val="left"/>
      <w:pPr>
        <w:ind w:left="720" w:hanging="480"/>
      </w:pPr>
    </w:lvl>
    <w:lvl w:ilvl="1">
      <w:start w:val="7"/>
      <w:numFmt w:val="decimal"/>
      <w:lvlText w:val="%2."/>
      <w:lvlJc w:val="left"/>
      <w:pPr>
        <w:ind w:left="1440" w:hanging="480"/>
      </w:pPr>
    </w:lvl>
    <w:lvl w:ilvl="2">
      <w:start w:val="7"/>
      <w:numFmt w:val="decimal"/>
      <w:lvlText w:val="%3."/>
      <w:lvlJc w:val="left"/>
      <w:pPr>
        <w:ind w:left="2160" w:hanging="480"/>
      </w:pPr>
    </w:lvl>
    <w:lvl w:ilvl="3">
      <w:start w:val="7"/>
      <w:numFmt w:val="decimal"/>
      <w:lvlText w:val="%4."/>
      <w:lvlJc w:val="left"/>
      <w:pPr>
        <w:ind w:left="2880" w:hanging="480"/>
      </w:pPr>
    </w:lvl>
    <w:lvl w:ilvl="4">
      <w:start w:val="7"/>
      <w:numFmt w:val="decimal"/>
      <w:lvlText w:val="%5."/>
      <w:lvlJc w:val="left"/>
      <w:pPr>
        <w:ind w:left="3600" w:hanging="480"/>
      </w:pPr>
    </w:lvl>
    <w:lvl w:ilvl="5">
      <w:start w:val="7"/>
      <w:numFmt w:val="decimal"/>
      <w:lvlText w:val="%6."/>
      <w:lvlJc w:val="left"/>
      <w:pPr>
        <w:ind w:left="4320" w:hanging="480"/>
      </w:pPr>
    </w:lvl>
    <w:lvl w:ilvl="6">
      <w:start w:val="7"/>
      <w:numFmt w:val="decimal"/>
      <w:lvlText w:val="%7."/>
      <w:lvlJc w:val="left"/>
      <w:pPr>
        <w:ind w:left="5040" w:hanging="480"/>
      </w:pPr>
    </w:lvl>
    <w:lvl w:ilvl="7">
      <w:start w:val="7"/>
      <w:numFmt w:val="decimal"/>
      <w:lvlText w:val="%8."/>
      <w:lvlJc w:val="left"/>
      <w:pPr>
        <w:ind w:left="5760" w:hanging="480"/>
      </w:pPr>
    </w:lvl>
    <w:lvl w:ilvl="8">
      <w:start w:val="7"/>
      <w:numFmt w:val="decimal"/>
      <w:lvlText w:val="%9."/>
      <w:lvlJc w:val="left"/>
      <w:pPr>
        <w:ind w:left="6480" w:hanging="480"/>
      </w:pPr>
    </w:lvl>
  </w:abstractNum>
  <w:abstractNum w:abstractNumId="99419">
    <w:nsid w:val="00A99419"/>
    <w:multiLevelType w:val="multilevel"/>
    <w:lvl w:ilvl="0">
      <w:start w:val="9"/>
      <w:numFmt w:val="decimal"/>
      <w:lvlText w:val="%1."/>
      <w:lvlJc w:val="left"/>
      <w:pPr>
        <w:ind w:left="720" w:hanging="480"/>
      </w:pPr>
    </w:lvl>
    <w:lvl w:ilvl="1">
      <w:start w:val="9"/>
      <w:numFmt w:val="decimal"/>
      <w:lvlText w:val="%2."/>
      <w:lvlJc w:val="left"/>
      <w:pPr>
        <w:ind w:left="1440" w:hanging="480"/>
      </w:pPr>
    </w:lvl>
    <w:lvl w:ilvl="2">
      <w:start w:val="9"/>
      <w:numFmt w:val="decimal"/>
      <w:lvlText w:val="%3."/>
      <w:lvlJc w:val="left"/>
      <w:pPr>
        <w:ind w:left="2160" w:hanging="480"/>
      </w:pPr>
    </w:lvl>
    <w:lvl w:ilvl="3">
      <w:start w:val="9"/>
      <w:numFmt w:val="decimal"/>
      <w:lvlText w:val="%4."/>
      <w:lvlJc w:val="left"/>
      <w:pPr>
        <w:ind w:left="2880" w:hanging="480"/>
      </w:pPr>
    </w:lvl>
    <w:lvl w:ilvl="4">
      <w:start w:val="9"/>
      <w:numFmt w:val="decimal"/>
      <w:lvlText w:val="%5."/>
      <w:lvlJc w:val="left"/>
      <w:pPr>
        <w:ind w:left="3600" w:hanging="480"/>
      </w:pPr>
    </w:lvl>
    <w:lvl w:ilvl="5">
      <w:start w:val="9"/>
      <w:numFmt w:val="decimal"/>
      <w:lvlText w:val="%6."/>
      <w:lvlJc w:val="left"/>
      <w:pPr>
        <w:ind w:left="4320" w:hanging="480"/>
      </w:pPr>
    </w:lvl>
    <w:lvl w:ilvl="6">
      <w:start w:val="9"/>
      <w:numFmt w:val="decimal"/>
      <w:lvlText w:val="%7."/>
      <w:lvlJc w:val="left"/>
      <w:pPr>
        <w:ind w:left="5040" w:hanging="480"/>
      </w:pPr>
    </w:lvl>
    <w:lvl w:ilvl="7">
      <w:start w:val="9"/>
      <w:numFmt w:val="decimal"/>
      <w:lvlText w:val="%8."/>
      <w:lvlJc w:val="left"/>
      <w:pPr>
        <w:ind w:left="5760" w:hanging="480"/>
      </w:pPr>
    </w:lvl>
    <w:lvl w:ilvl="8">
      <w:start w:val="9"/>
      <w:numFmt w:val="decimal"/>
      <w:lvlText w:val="%9."/>
      <w:lvlJc w:val="left"/>
      <w:pPr>
        <w:ind w:left="6480" w:hanging="480"/>
      </w:pPr>
    </w:lvl>
  </w:abstractNum>
  <w:abstractNum w:abstractNumId="99721">
    <w:nsid w:val="00A99721"/>
    <w:multiLevelType w:val="multilevel"/>
    <w:lvl w:ilvl="0">
      <w:start w:val="1"/>
      <w:numFmt w:val="lowerLetter"/>
      <w:lvlText w:val="%1)"/>
      <w:lvlJc w:val="left"/>
      <w:pPr>
        <w:ind w:left="720" w:hanging="480"/>
      </w:pPr>
    </w:lvl>
    <w:lvl w:ilvl="1">
      <w:start w:val="1"/>
      <w:numFmt w:val="lowerLetter"/>
      <w:lvlText w:val="%2)"/>
      <w:lvlJc w:val="left"/>
      <w:pPr>
        <w:ind w:left="1440" w:hanging="480"/>
      </w:pPr>
    </w:lvl>
    <w:lvl w:ilvl="2">
      <w:start w:val="1"/>
      <w:numFmt w:val="lowerLetter"/>
      <w:lvlText w:val="%3)"/>
      <w:lvlJc w:val="left"/>
      <w:pPr>
        <w:ind w:left="2160" w:hanging="480"/>
      </w:pPr>
    </w:lvl>
    <w:lvl w:ilvl="3">
      <w:start w:val="1"/>
      <w:numFmt w:val="lowerLetter"/>
      <w:lvlText w:val="%4)"/>
      <w:lvlJc w:val="left"/>
      <w:pPr>
        <w:ind w:left="2880" w:hanging="480"/>
      </w:pPr>
    </w:lvl>
    <w:lvl w:ilvl="4">
      <w:start w:val="1"/>
      <w:numFmt w:val="lowerLetter"/>
      <w:lvlText w:val="%5)"/>
      <w:lvlJc w:val="left"/>
      <w:pPr>
        <w:ind w:left="3600" w:hanging="480"/>
      </w:pPr>
    </w:lvl>
    <w:lvl w:ilvl="5">
      <w:start w:val="1"/>
      <w:numFmt w:val="lowerLetter"/>
      <w:lvlText w:val="%6)"/>
      <w:lvlJc w:val="left"/>
      <w:pPr>
        <w:ind w:left="4320" w:hanging="480"/>
      </w:pPr>
    </w:lvl>
    <w:lvl w:ilvl="6">
      <w:start w:val="1"/>
      <w:numFmt w:val="lowerLetter"/>
      <w:lvlText w:val="%7)"/>
      <w:lvlJc w:val="left"/>
      <w:pPr>
        <w:ind w:left="5040" w:hanging="480"/>
      </w:pPr>
    </w:lvl>
    <w:lvl w:ilvl="7">
      <w:start w:val="1"/>
      <w:numFmt w:val="lowerLetter"/>
      <w:lvlText w:val="%8)"/>
      <w:lvlJc w:val="left"/>
      <w:pPr>
        <w:ind w:left="5760" w:hanging="480"/>
      </w:pPr>
    </w:lvl>
    <w:lvl w:ilvl="8">
      <w:start w:val="1"/>
      <w:numFmt w:val="lowerLetter"/>
      <w:lvlText w:val="%9)"/>
      <w:lvlJc w:val="left"/>
      <w:pPr>
        <w:ind w:left="6480" w:hanging="480"/>
      </w:pPr>
    </w:lvl>
  </w:abstractNum>
  <w:num w16cid:durableId="880825536"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3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4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5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06">
    <w:abstractNumId w:val="994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007">
    <w:abstractNumId w:val="99419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1008">
    <w:abstractNumId w:val="997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1F6"/>
    <w:rsid w:val="0023631E"/>
    <w:rsid w:val="002C204E"/>
    <w:rsid w:val="00DA21F6"/>
    <w:rsid w:val="00E21605"/>
    <w:rsid w:val="00F35D27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F35D27"/>
    <w:pPr>
      <w:spacing w:after="240"/>
      <w:jc w:val="both"/>
    </w:pPr>
    <w:rPr>
      <w:rFonts w:ascii="Gentium Plus" w:hAnsi="Gentium Plus"/>
    </w:rPr>
  </w:style>
  <w:style w:styleId="Heading1" w:type="paragraph">
    <w:name w:val="heading 1"/>
    <w:basedOn w:val="Normal"/>
    <w:next w:val="BodyText"/>
    <w:uiPriority w:val="9"/>
    <w:qFormat/>
    <w:rsid w:val="00F35D27"/>
    <w:pPr>
      <w:keepNext/>
      <w:keepLines/>
      <w:spacing w:after="0" w:before="480"/>
      <w:outlineLvl w:val="0"/>
    </w:pPr>
    <w:rPr>
      <w:rFonts w:cstheme="majorBidi" w:eastAsiaTheme="majorEastAsia"/>
      <w:b/>
      <w:bCs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1"/>
    </w:pPr>
    <w:rPr>
      <w:rFonts w:cstheme="majorBidi" w:eastAsiaTheme="majorEastAsia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2"/>
    </w:pPr>
    <w:rPr>
      <w:rFonts w:cstheme="majorBidi" w:eastAsiaTheme="majorEastAsia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3"/>
    </w:pPr>
    <w:rPr>
      <w:rFonts w:cstheme="majorBidi" w:eastAsiaTheme="majorEastAsia"/>
      <w:bCs/>
      <w:i/>
    </w:rPr>
  </w:style>
  <w:style w:styleId="Heading5" w:type="paragraph">
    <w:name w:val="heading 5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4"/>
    </w:pPr>
    <w:rPr>
      <w:rFonts w:cstheme="majorBidi" w:eastAsiaTheme="majorEastAsia"/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5"/>
    </w:pPr>
    <w:rPr>
      <w:rFonts w:cstheme="majorBidi" w:eastAsiaTheme="majorEastAsia"/>
    </w:rPr>
  </w:style>
  <w:style w:styleId="Heading7" w:type="paragraph">
    <w:name w:val="heading 7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6"/>
    </w:pPr>
    <w:rPr>
      <w:rFonts w:cstheme="majorBidi" w:eastAsiaTheme="majorEastAsia"/>
    </w:rPr>
  </w:style>
  <w:style w:styleId="Heading8" w:type="paragraph">
    <w:name w:val="heading 8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7"/>
    </w:pPr>
    <w:rPr>
      <w:rFonts w:cstheme="majorBidi" w:eastAsiaTheme="majorEastAsia"/>
    </w:rPr>
  </w:style>
  <w:style w:styleId="Heading9" w:type="paragraph">
    <w:name w:val="heading 9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8"/>
    </w:pPr>
    <w:rPr>
      <w:rFonts w:cstheme="majorBidi" w:eastAsiaTheme="majorEastAsi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F35D27"/>
    <w:pPr>
      <w:keepNext/>
      <w:keepLines/>
      <w:spacing w:before="480"/>
      <w:jc w:val="center"/>
    </w:pPr>
    <w:rPr>
      <w:rFonts w:cstheme="majorBidi" w:eastAsiaTheme="majorEastAsia"/>
      <w:b/>
      <w:bCs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styleId="Date" w:type="paragraph">
    <w:name w:val="Date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rsid w:val="00F35D27"/>
    <w:pPr>
      <w:spacing w:before="240" w:line="259" w:lineRule="auto"/>
      <w:outlineLvl w:val="9"/>
    </w:pPr>
    <w:rPr>
      <w:b w:val="0"/>
      <w:bCs w:val="0"/>
    </w:rPr>
  </w:style>
  <w:style w:styleId="Header" w:type="paragraph">
    <w:name w:val="header"/>
    <w:basedOn w:val="Normal"/>
    <w:link w:val="HeaderChar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23631E"/>
    <w:rPr>
      <w:rFonts w:ascii="Gentium Plus" w:hAnsi="Gentium Plus"/>
    </w:rPr>
  </w:style>
  <w:style w:styleId="Footer" w:type="paragraph">
    <w:name w:val="footer"/>
    <w:basedOn w:val="Normal"/>
    <w:link w:val="FooterChar"/>
    <w:uiPriority w:val="99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23631E"/>
    <w:rPr>
      <w:rFonts w:ascii="Gentium Plus" w:hAnsi="Gentium Plus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37" Target="media/rId37.png" /><Relationship Type="http://schemas.openxmlformats.org/officeDocument/2006/relationships/image" Id="rId30" Target="media/rId30.png" /><Relationship Type="http://schemas.openxmlformats.org/officeDocument/2006/relationships/image" Id="rId27" Target="media/rId27.png" /><Relationship Type="http://schemas.openxmlformats.org/officeDocument/2006/relationships/image" Id="rId20" Target="media/rId20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Cascade control</dc:title>
  <dc:creator>Ranjeet Utikar</dc:creator>
  <cp:keywords/>
  <dcterms:created xsi:type="dcterms:W3CDTF">2024-10-06T22:53:09Z</dcterms:created>
  <dcterms:modified xsi:type="dcterms:W3CDTF">2024-10-06T22:53:09Z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citation">
    <vt:lpwstr/>
  </property>
  <property fmtid="{D5CDD505-2E9C-101B-9397-08002B2CF9AE}" pid="7" name="csl">
    <vt:lpwstr>../../../bibliography/chicago-author-date.csl</vt:lpwstr>
  </property>
  <property fmtid="{D5CDD505-2E9C-101B-9397-08002B2CF9AE}" pid="8" name="date">
    <vt:lpwstr>2023-08-06</vt:lpwstr>
  </property>
  <property fmtid="{D5CDD505-2E9C-101B-9397-08002B2CF9AE}" pid="9" name="date-modified">
    <vt:lpwstr>2024-08-04</vt:lpwstr>
  </property>
  <property fmtid="{D5CDD505-2E9C-101B-9397-08002B2CF9AE}" pid="10" name="description-meta">
    <vt:lpwstr>An undergraduate course on advanced modeling and Control.</vt:lpwstr>
  </property>
  <property fmtid="{D5CDD505-2E9C-101B-9397-08002B2CF9AE}" pid="11" name="header-includes">
    <vt:lpwstr/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nk-bibliography">
    <vt:lpwstr>True</vt:lpwstr>
  </property>
  <property fmtid="{D5CDD505-2E9C-101B-9397-08002B2CF9AE}" pid="16" name="link-citations">
    <vt:lpwstr>True</vt:lpwstr>
  </property>
  <property fmtid="{D5CDD505-2E9C-101B-9397-08002B2CF9AE}" pid="17" name="number-depth">
    <vt:lpwstr>3</vt:lpwstr>
  </property>
  <property fmtid="{D5CDD505-2E9C-101B-9397-08002B2CF9AE}" pid="18" name="subtitle">
    <vt:lpwstr>In class activities</vt:lpwstr>
  </property>
  <property fmtid="{D5CDD505-2E9C-101B-9397-08002B2CF9AE}" pid="19" name="toc-title">
    <vt:lpwstr>Table of contents</vt:lpwstr>
  </property>
</Properties>
</file>